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62" w:rsidRDefault="00D10651" w:rsidP="00401FC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10651">
        <w:rPr>
          <w:rFonts w:ascii="標楷體" w:eastAsia="標楷體" w:hAnsi="標楷體" w:hint="eastAsia"/>
          <w:b/>
          <w:sz w:val="28"/>
          <w:szCs w:val="28"/>
        </w:rPr>
        <w:t>102</w:t>
      </w:r>
      <w:r w:rsidR="00D74462">
        <w:rPr>
          <w:rFonts w:ascii="標楷體" w:eastAsia="標楷體" w:hAnsi="標楷體" w:hint="eastAsia"/>
          <w:b/>
          <w:sz w:val="28"/>
          <w:szCs w:val="28"/>
        </w:rPr>
        <w:t>學年度</w:t>
      </w:r>
      <w:proofErr w:type="gramStart"/>
      <w:r w:rsidR="00D74462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D74462">
        <w:rPr>
          <w:rFonts w:ascii="標楷體" w:eastAsia="標楷體" w:hAnsi="標楷體" w:hint="eastAsia"/>
          <w:b/>
          <w:sz w:val="28"/>
          <w:szCs w:val="28"/>
        </w:rPr>
        <w:t>南市立國民小學暨幼兒園教師聯合</w:t>
      </w:r>
      <w:proofErr w:type="gramStart"/>
      <w:r w:rsidR="00D74462">
        <w:rPr>
          <w:rFonts w:ascii="標楷體" w:eastAsia="標楷體" w:hAnsi="標楷體" w:hint="eastAsia"/>
          <w:b/>
          <w:sz w:val="28"/>
          <w:szCs w:val="28"/>
        </w:rPr>
        <w:t>介</w:t>
      </w:r>
      <w:proofErr w:type="gramEnd"/>
      <w:r w:rsidR="00D74462">
        <w:rPr>
          <w:rFonts w:ascii="標楷體" w:eastAsia="標楷體" w:hAnsi="標楷體" w:hint="eastAsia"/>
          <w:b/>
          <w:sz w:val="28"/>
          <w:szCs w:val="28"/>
        </w:rPr>
        <w:t>聘甄選分發委員會</w:t>
      </w:r>
    </w:p>
    <w:p w:rsidR="00D54BE7" w:rsidRPr="00D10651" w:rsidRDefault="00D74462" w:rsidP="00401FC3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第11</w:t>
      </w:r>
      <w:r w:rsidR="00D10651" w:rsidRPr="00D10651">
        <w:rPr>
          <w:rFonts w:ascii="標楷體" w:eastAsia="標楷體" w:hAnsi="標楷體" w:hint="eastAsia"/>
          <w:b/>
          <w:sz w:val="28"/>
          <w:szCs w:val="28"/>
        </w:rPr>
        <w:t>次會議</w:t>
      </w:r>
      <w:r w:rsidR="00D776C3">
        <w:rPr>
          <w:rFonts w:ascii="標楷體" w:eastAsia="標楷體" w:hAnsi="標楷體" w:hint="eastAsia"/>
          <w:b/>
          <w:sz w:val="28"/>
          <w:szCs w:val="28"/>
        </w:rPr>
        <w:t>紀錄</w:t>
      </w:r>
    </w:p>
    <w:p w:rsidR="00D74462" w:rsidRDefault="00D74462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D0506" w:rsidRPr="001D0506" w:rsidRDefault="001D0506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D0506">
        <w:rPr>
          <w:rFonts w:ascii="標楷體" w:eastAsia="標楷體" w:hAnsi="標楷體" w:hint="eastAsia"/>
          <w:sz w:val="28"/>
          <w:szCs w:val="28"/>
        </w:rPr>
        <w:t>壹、時間：102年</w:t>
      </w:r>
      <w:r w:rsidR="001E4A26">
        <w:rPr>
          <w:rFonts w:ascii="標楷體" w:eastAsia="標楷體" w:hAnsi="標楷體" w:hint="eastAsia"/>
          <w:sz w:val="28"/>
          <w:szCs w:val="28"/>
        </w:rPr>
        <w:t>12</w:t>
      </w:r>
      <w:r w:rsidRPr="001D0506">
        <w:rPr>
          <w:rFonts w:ascii="標楷體" w:eastAsia="標楷體" w:hAnsi="標楷體" w:hint="eastAsia"/>
          <w:sz w:val="28"/>
          <w:szCs w:val="28"/>
        </w:rPr>
        <w:t>月</w:t>
      </w:r>
      <w:r w:rsidR="00401FC3">
        <w:rPr>
          <w:rFonts w:ascii="標楷體" w:eastAsia="標楷體" w:hAnsi="標楷體" w:hint="eastAsia"/>
          <w:sz w:val="28"/>
          <w:szCs w:val="28"/>
        </w:rPr>
        <w:t>24</w:t>
      </w:r>
      <w:r w:rsidRPr="001D0506">
        <w:rPr>
          <w:rFonts w:ascii="標楷體" w:eastAsia="標楷體" w:hAnsi="標楷體" w:hint="eastAsia"/>
          <w:sz w:val="28"/>
          <w:szCs w:val="28"/>
        </w:rPr>
        <w:t>日(</w:t>
      </w:r>
      <w:r w:rsidR="001E4A26">
        <w:rPr>
          <w:rFonts w:ascii="標楷體" w:eastAsia="標楷體" w:hAnsi="標楷體" w:hint="eastAsia"/>
          <w:sz w:val="28"/>
          <w:szCs w:val="28"/>
        </w:rPr>
        <w:t>星期二</w:t>
      </w:r>
      <w:r w:rsidRPr="001D0506">
        <w:rPr>
          <w:rFonts w:ascii="標楷體" w:eastAsia="標楷體" w:hAnsi="標楷體" w:hint="eastAsia"/>
          <w:sz w:val="28"/>
          <w:szCs w:val="28"/>
        </w:rPr>
        <w:t>)</w:t>
      </w:r>
      <w:r w:rsidR="001E4A26">
        <w:rPr>
          <w:rFonts w:ascii="標楷體" w:eastAsia="標楷體" w:hAnsi="標楷體" w:hint="eastAsia"/>
          <w:sz w:val="28"/>
          <w:szCs w:val="28"/>
        </w:rPr>
        <w:t>下</w:t>
      </w:r>
      <w:r w:rsidRPr="001D0506">
        <w:rPr>
          <w:rFonts w:ascii="標楷體" w:eastAsia="標楷體" w:hAnsi="標楷體" w:hint="eastAsia"/>
          <w:sz w:val="28"/>
          <w:szCs w:val="28"/>
        </w:rPr>
        <w:t>午</w:t>
      </w:r>
      <w:r w:rsidR="001E4A26">
        <w:rPr>
          <w:rFonts w:ascii="標楷體" w:eastAsia="標楷體" w:hAnsi="標楷體" w:hint="eastAsia"/>
          <w:sz w:val="28"/>
          <w:szCs w:val="28"/>
        </w:rPr>
        <w:t>16</w:t>
      </w:r>
      <w:r w:rsidRPr="001D0506">
        <w:rPr>
          <w:rFonts w:ascii="標楷體" w:eastAsia="標楷體" w:hAnsi="標楷體" w:hint="eastAsia"/>
          <w:sz w:val="28"/>
          <w:szCs w:val="28"/>
        </w:rPr>
        <w:t>時</w:t>
      </w:r>
      <w:r w:rsidR="001E4A26">
        <w:rPr>
          <w:rFonts w:ascii="標楷體" w:eastAsia="標楷體" w:hAnsi="標楷體" w:hint="eastAsia"/>
          <w:sz w:val="28"/>
          <w:szCs w:val="28"/>
        </w:rPr>
        <w:t>0</w:t>
      </w:r>
      <w:r w:rsidRPr="001D0506">
        <w:rPr>
          <w:rFonts w:ascii="標楷體" w:eastAsia="標楷體" w:hAnsi="標楷體" w:hint="eastAsia"/>
          <w:sz w:val="28"/>
          <w:szCs w:val="28"/>
        </w:rPr>
        <w:t>0分</w:t>
      </w:r>
    </w:p>
    <w:p w:rsidR="001D0506" w:rsidRDefault="001D0506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D0506">
        <w:rPr>
          <w:rFonts w:ascii="標楷體" w:eastAsia="標楷體" w:hAnsi="標楷體" w:hint="eastAsia"/>
          <w:sz w:val="28"/>
          <w:szCs w:val="28"/>
        </w:rPr>
        <w:t>貳</w:t>
      </w:r>
      <w:r>
        <w:rPr>
          <w:rFonts w:ascii="標楷體" w:eastAsia="標楷體" w:hAnsi="標楷體" w:hint="eastAsia"/>
          <w:sz w:val="28"/>
          <w:szCs w:val="28"/>
        </w:rPr>
        <w:t>、地點：永華市政中心</w:t>
      </w:r>
      <w:r w:rsidR="001E4A26">
        <w:rPr>
          <w:rFonts w:ascii="標楷體" w:eastAsia="標楷體" w:hAnsi="標楷體" w:hint="eastAsia"/>
          <w:sz w:val="28"/>
          <w:szCs w:val="28"/>
        </w:rPr>
        <w:t>7樓東</w:t>
      </w:r>
      <w:r>
        <w:rPr>
          <w:rFonts w:ascii="標楷體" w:eastAsia="標楷體" w:hAnsi="標楷體" w:hint="eastAsia"/>
          <w:sz w:val="28"/>
          <w:szCs w:val="28"/>
        </w:rPr>
        <w:t>側會議室。</w:t>
      </w:r>
    </w:p>
    <w:p w:rsidR="00401FC3" w:rsidRDefault="0070462C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参、主席：黃副局長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緒</w:t>
      </w:r>
      <w:proofErr w:type="gramEnd"/>
      <w:r>
        <w:rPr>
          <w:rFonts w:ascii="標楷體" w:eastAsia="標楷體" w:hAnsi="標楷體" w:hint="eastAsia"/>
          <w:sz w:val="28"/>
          <w:szCs w:val="28"/>
        </w:rPr>
        <w:t>信</w:t>
      </w:r>
      <w:r w:rsidR="006F7D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6F7D9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記錄：沈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珮綺</w:t>
      </w:r>
      <w:proofErr w:type="gramEnd"/>
      <w:r w:rsidR="006F7D9C"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</w:p>
    <w:p w:rsidR="001D0506" w:rsidRDefault="001D0506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肆、主席致詞</w:t>
      </w:r>
      <w:r w:rsidR="0070462C">
        <w:rPr>
          <w:rFonts w:ascii="標楷體" w:eastAsia="標楷體" w:hAnsi="標楷體" w:hint="eastAsia"/>
          <w:sz w:val="28"/>
          <w:szCs w:val="28"/>
        </w:rPr>
        <w:t>：略</w:t>
      </w:r>
    </w:p>
    <w:p w:rsidR="006A27C7" w:rsidRDefault="006A27C7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伍、工作報告：</w:t>
      </w:r>
    </w:p>
    <w:p w:rsidR="0010673F" w:rsidRDefault="0010673F" w:rsidP="006204A5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一、101年</w:t>
      </w:r>
      <w:r w:rsidR="0041752A">
        <w:rPr>
          <w:rFonts w:ascii="標楷體" w:eastAsia="標楷體" w:hAnsi="標楷體" w:hint="eastAsia"/>
          <w:sz w:val="28"/>
          <w:szCs w:val="28"/>
        </w:rPr>
        <w:t>國小教師甄選錄取一般教師30名、英語教師48名、音樂教師16名、</w:t>
      </w:r>
      <w:proofErr w:type="gramStart"/>
      <w:r w:rsidR="00AC5DF9">
        <w:rPr>
          <w:rFonts w:ascii="標楷體" w:eastAsia="標楷體" w:hAnsi="標楷體" w:hint="eastAsia"/>
          <w:sz w:val="28"/>
          <w:szCs w:val="28"/>
        </w:rPr>
        <w:t>藝才班美術</w:t>
      </w:r>
      <w:proofErr w:type="gramEnd"/>
      <w:r w:rsidR="00AC5DF9">
        <w:rPr>
          <w:rFonts w:ascii="標楷體" w:eastAsia="標楷體" w:hAnsi="標楷體" w:hint="eastAsia"/>
          <w:sz w:val="28"/>
          <w:szCs w:val="28"/>
        </w:rPr>
        <w:t>類教師2名、</w:t>
      </w:r>
      <w:proofErr w:type="gramStart"/>
      <w:r w:rsidR="00AC5DF9">
        <w:rPr>
          <w:rFonts w:ascii="標楷體" w:eastAsia="標楷體" w:hAnsi="標楷體" w:hint="eastAsia"/>
          <w:sz w:val="28"/>
          <w:szCs w:val="28"/>
        </w:rPr>
        <w:t>藝才班舞蹈</w:t>
      </w:r>
      <w:proofErr w:type="gramEnd"/>
      <w:r w:rsidR="00AC5DF9">
        <w:rPr>
          <w:rFonts w:ascii="標楷體" w:eastAsia="標楷體" w:hAnsi="標楷體" w:hint="eastAsia"/>
          <w:sz w:val="28"/>
          <w:szCs w:val="28"/>
        </w:rPr>
        <w:t>類4名、</w:t>
      </w:r>
      <w:proofErr w:type="gramStart"/>
      <w:r w:rsidR="00AC5DF9">
        <w:rPr>
          <w:rFonts w:ascii="標楷體" w:eastAsia="標楷體" w:hAnsi="標楷體" w:hint="eastAsia"/>
          <w:sz w:val="28"/>
          <w:szCs w:val="28"/>
        </w:rPr>
        <w:t>藝才班音樂</w:t>
      </w:r>
      <w:proofErr w:type="gramEnd"/>
      <w:r w:rsidR="00AC5DF9">
        <w:rPr>
          <w:rFonts w:ascii="標楷體" w:eastAsia="標楷體" w:hAnsi="標楷體" w:hint="eastAsia"/>
          <w:sz w:val="28"/>
          <w:szCs w:val="28"/>
        </w:rPr>
        <w:t>類（國樂）2名、</w:t>
      </w:r>
      <w:proofErr w:type="gramStart"/>
      <w:r w:rsidR="00AC5DF9">
        <w:rPr>
          <w:rFonts w:ascii="標楷體" w:eastAsia="標楷體" w:hAnsi="標楷體" w:hint="eastAsia"/>
          <w:sz w:val="28"/>
          <w:szCs w:val="28"/>
        </w:rPr>
        <w:t>藝才班音樂</w:t>
      </w:r>
      <w:proofErr w:type="gramEnd"/>
      <w:r w:rsidR="00AC5DF9">
        <w:rPr>
          <w:rFonts w:ascii="標楷體" w:eastAsia="標楷體" w:hAnsi="標楷體" w:hint="eastAsia"/>
          <w:sz w:val="28"/>
          <w:szCs w:val="28"/>
        </w:rPr>
        <w:t>類（西樂）1名、國教輔導團幹事（一般）6名、國教輔導團幹事（特教）2名、專任輔導教師</w:t>
      </w:r>
      <w:r w:rsidR="006204A5">
        <w:rPr>
          <w:rFonts w:ascii="標楷體" w:eastAsia="標楷體" w:hAnsi="標楷體" w:hint="eastAsia"/>
          <w:sz w:val="28"/>
          <w:szCs w:val="28"/>
        </w:rPr>
        <w:t>21名、資訊教師11名，共計143名。幼兒園教師甄選錄取22名。</w:t>
      </w:r>
    </w:p>
    <w:p w:rsidR="006A27C7" w:rsidRPr="006A27C7" w:rsidRDefault="0010673F" w:rsidP="0010673F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6A27C7">
        <w:rPr>
          <w:rFonts w:ascii="標楷體" w:eastAsia="標楷體" w:hAnsi="標楷體" w:hint="eastAsia"/>
          <w:sz w:val="28"/>
          <w:szCs w:val="28"/>
        </w:rPr>
        <w:t>102年國小</w:t>
      </w:r>
      <w:r>
        <w:rPr>
          <w:rFonts w:ascii="標楷體" w:eastAsia="標楷體" w:hAnsi="標楷體" w:hint="eastAsia"/>
          <w:sz w:val="28"/>
          <w:szCs w:val="28"/>
        </w:rPr>
        <w:t>教師甄選錄取一般教師11名、英語教師37名，</w:t>
      </w:r>
      <w:r w:rsidR="0041752A">
        <w:rPr>
          <w:rFonts w:ascii="標楷體" w:eastAsia="標楷體" w:hAnsi="標楷體" w:hint="eastAsia"/>
          <w:sz w:val="28"/>
          <w:szCs w:val="28"/>
        </w:rPr>
        <w:t>共計48名。</w:t>
      </w:r>
      <w:r>
        <w:rPr>
          <w:rFonts w:ascii="標楷體" w:eastAsia="標楷體" w:hAnsi="標楷體" w:hint="eastAsia"/>
          <w:sz w:val="28"/>
          <w:szCs w:val="28"/>
        </w:rPr>
        <w:t>幼兒園教師甄選錄取學前普通班教師21名、學前特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教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教師12名</w:t>
      </w:r>
      <w:r w:rsidR="0041752A">
        <w:rPr>
          <w:rFonts w:ascii="標楷體" w:eastAsia="標楷體" w:hAnsi="標楷體" w:hint="eastAsia"/>
          <w:sz w:val="28"/>
          <w:szCs w:val="28"/>
        </w:rPr>
        <w:t>，共計33名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D0506" w:rsidRDefault="006A27C7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1D0506">
        <w:rPr>
          <w:rFonts w:ascii="標楷體" w:eastAsia="標楷體" w:hAnsi="標楷體" w:hint="eastAsia"/>
          <w:sz w:val="28"/>
          <w:szCs w:val="28"/>
        </w:rPr>
        <w:t>、討論事項：</w:t>
      </w:r>
    </w:p>
    <w:p w:rsidR="001E4A26" w:rsidRDefault="001D0506" w:rsidP="00024529">
      <w:pPr>
        <w:spacing w:line="48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01FC3">
        <w:rPr>
          <w:rFonts w:ascii="標楷體" w:eastAsia="標楷體" w:hAnsi="標楷體" w:hint="eastAsia"/>
          <w:sz w:val="28"/>
          <w:szCs w:val="28"/>
        </w:rPr>
        <w:t>案  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01FC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本市</w:t>
      </w:r>
      <w:r w:rsidR="001E4A26">
        <w:rPr>
          <w:rFonts w:ascii="標楷體" w:eastAsia="標楷體" w:hAnsi="標楷體" w:hint="eastAsia"/>
          <w:sz w:val="28"/>
          <w:szCs w:val="28"/>
        </w:rPr>
        <w:t>101、102學年度國小教師聯合甄選錄取分發之新進教師，得否依各校擬訂之「超額教師處理原則」列入超額教師</w:t>
      </w:r>
      <w:proofErr w:type="gramStart"/>
      <w:r w:rsidR="001E4A26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1E4A26">
        <w:rPr>
          <w:rFonts w:ascii="標楷體" w:eastAsia="標楷體" w:hAnsi="標楷體" w:hint="eastAsia"/>
          <w:sz w:val="28"/>
          <w:szCs w:val="28"/>
        </w:rPr>
        <w:t>聘調動，提請討論。</w:t>
      </w:r>
    </w:p>
    <w:p w:rsidR="00024529" w:rsidRDefault="00712F36" w:rsidP="0002452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說  明：</w:t>
      </w:r>
    </w:p>
    <w:p w:rsidR="00401FC3" w:rsidRDefault="00024529" w:rsidP="00024529">
      <w:pPr>
        <w:spacing w:line="480" w:lineRule="exact"/>
        <w:ind w:leftChars="1" w:left="1699" w:hangingChars="606" w:hanging="16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一、依據玉井國小102年10月8日玉井小人字第1021156534號函及102年12月9日南市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教育產工字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第1020000224號函辦理。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13109C" w:rsidRDefault="00024529" w:rsidP="0013109C">
      <w:pPr>
        <w:spacing w:line="480" w:lineRule="exact"/>
        <w:ind w:leftChars="1" w:left="1699" w:hangingChars="606" w:hanging="16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二、</w:t>
      </w:r>
      <w:r w:rsidR="0013109C">
        <w:rPr>
          <w:rFonts w:ascii="標楷體" w:eastAsia="標楷體" w:hAnsi="標楷體" w:hint="eastAsia"/>
          <w:sz w:val="28"/>
          <w:szCs w:val="28"/>
        </w:rPr>
        <w:t>依據「本市國民中小學暨幼兒園辦理教師</w:t>
      </w:r>
      <w:proofErr w:type="gramStart"/>
      <w:r w:rsidR="0013109C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13109C">
        <w:rPr>
          <w:rFonts w:ascii="標楷體" w:eastAsia="標楷體" w:hAnsi="標楷體" w:hint="eastAsia"/>
          <w:sz w:val="28"/>
          <w:szCs w:val="28"/>
        </w:rPr>
        <w:t>聘甄選分發實施要點</w:t>
      </w:r>
    </w:p>
    <w:p w:rsidR="0013109C" w:rsidRDefault="0013109C" w:rsidP="008F4561">
      <w:pPr>
        <w:spacing w:line="480" w:lineRule="exact"/>
        <w:ind w:leftChars="708" w:left="16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」</w:t>
      </w:r>
      <w:r w:rsidR="008F4561">
        <w:rPr>
          <w:rFonts w:ascii="標楷體" w:eastAsia="標楷體" w:hAnsi="標楷體" w:hint="eastAsia"/>
          <w:sz w:val="28"/>
          <w:szCs w:val="28"/>
        </w:rPr>
        <w:t>第貳點第十一項：「各校處理減班超額教師時，在不違反第十二點處理原則下，由校長召集相關處室主任及教師評審委員會委員組成『評審小組』擬訂『超額教師處理原則』，並經校務會議通過。」</w:t>
      </w:r>
    </w:p>
    <w:p w:rsidR="0013109C" w:rsidRDefault="0013109C" w:rsidP="0013109C">
      <w:pPr>
        <w:spacing w:line="480" w:lineRule="exact"/>
        <w:ind w:leftChars="1" w:left="1699" w:hangingChars="606" w:hanging="16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三、依據本市101、102學年度市立國民小學教師聯合甄選簡章規定，「經甄選錄取分發之各類別正式教師應實際於該校服務滿3年（服務年資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計至當年度7月31日，扣除留職停薪），始可參加市內（外）教師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聘，服務期間未屆滿者如參加他縣市教師甄選應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lastRenderedPageBreak/>
        <w:t>辭聘方式</w:t>
      </w:r>
      <w:proofErr w:type="gramEnd"/>
      <w:r>
        <w:rPr>
          <w:rFonts w:ascii="標楷體" w:eastAsia="標楷體" w:hAnsi="標楷體" w:hint="eastAsia"/>
          <w:sz w:val="28"/>
          <w:szCs w:val="28"/>
        </w:rPr>
        <w:t>辦理。」</w:t>
      </w:r>
    </w:p>
    <w:p w:rsidR="0013109C" w:rsidRDefault="008F4561" w:rsidP="00024529">
      <w:pPr>
        <w:spacing w:line="480" w:lineRule="exact"/>
        <w:ind w:leftChars="1" w:left="1699" w:hangingChars="606" w:hanging="16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四、</w:t>
      </w:r>
      <w:r w:rsidR="00EE0F2E">
        <w:rPr>
          <w:rFonts w:ascii="標楷體" w:eastAsia="標楷體" w:hAnsi="標楷體" w:hint="eastAsia"/>
          <w:sz w:val="28"/>
          <w:szCs w:val="28"/>
        </w:rPr>
        <w:t>惟</w:t>
      </w:r>
      <w:r w:rsidR="003D40E1">
        <w:rPr>
          <w:rFonts w:ascii="標楷體" w:eastAsia="標楷體" w:hAnsi="標楷體" w:hint="eastAsia"/>
          <w:sz w:val="28"/>
          <w:szCs w:val="28"/>
        </w:rPr>
        <w:t>現行</w:t>
      </w:r>
      <w:r>
        <w:rPr>
          <w:rFonts w:ascii="標楷體" w:eastAsia="標楷體" w:hAnsi="標楷體" w:hint="eastAsia"/>
          <w:sz w:val="28"/>
          <w:szCs w:val="28"/>
        </w:rPr>
        <w:t>各校處理超額教師原則，</w:t>
      </w:r>
      <w:r w:rsidR="003D40E1">
        <w:rPr>
          <w:rFonts w:ascii="標楷體" w:eastAsia="標楷體" w:hAnsi="標楷體" w:hint="eastAsia"/>
          <w:sz w:val="28"/>
          <w:szCs w:val="28"/>
        </w:rPr>
        <w:t>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教師後進先出方式辦理</w:t>
      </w:r>
      <w:r w:rsidR="003D40E1">
        <w:rPr>
          <w:rFonts w:ascii="標楷體" w:eastAsia="標楷體" w:hAnsi="標楷體" w:hint="eastAsia"/>
          <w:sz w:val="28"/>
          <w:szCs w:val="28"/>
        </w:rPr>
        <w:t>，若101、102學年度</w:t>
      </w:r>
      <w:r w:rsidR="008875F1">
        <w:rPr>
          <w:rFonts w:ascii="標楷體" w:eastAsia="標楷體" w:hAnsi="標楷體" w:hint="eastAsia"/>
          <w:sz w:val="28"/>
          <w:szCs w:val="28"/>
        </w:rPr>
        <w:t>國小教師甄選</w:t>
      </w:r>
      <w:r w:rsidR="003D40E1">
        <w:rPr>
          <w:rFonts w:ascii="標楷體" w:eastAsia="標楷體" w:hAnsi="標楷體" w:hint="eastAsia"/>
          <w:sz w:val="28"/>
          <w:szCs w:val="28"/>
        </w:rPr>
        <w:t>錄取分發之教師尚未於</w:t>
      </w:r>
      <w:r w:rsidR="008875F1">
        <w:rPr>
          <w:rFonts w:ascii="標楷體" w:eastAsia="標楷體" w:hAnsi="標楷體" w:hint="eastAsia"/>
          <w:sz w:val="28"/>
          <w:szCs w:val="28"/>
        </w:rPr>
        <w:t>分發學校服務滿三年，得否依各校擬訂之「超額教師處理原則」，被動成為超額教師，</w:t>
      </w:r>
      <w:proofErr w:type="gramStart"/>
      <w:r w:rsidR="008875F1">
        <w:rPr>
          <w:rFonts w:ascii="標楷體" w:eastAsia="標楷體" w:hAnsi="標楷體" w:hint="eastAsia"/>
          <w:sz w:val="28"/>
          <w:szCs w:val="28"/>
        </w:rPr>
        <w:t>介聘至</w:t>
      </w:r>
      <w:proofErr w:type="gramEnd"/>
      <w:r w:rsidR="008875F1">
        <w:rPr>
          <w:rFonts w:ascii="標楷體" w:eastAsia="標楷體" w:hAnsi="標楷體" w:hint="eastAsia"/>
          <w:sz w:val="28"/>
          <w:szCs w:val="28"/>
        </w:rPr>
        <w:t>市內他校服務</w:t>
      </w:r>
      <w:r w:rsidR="00EE0F2E">
        <w:rPr>
          <w:rFonts w:ascii="標楷體" w:eastAsia="標楷體" w:hAnsi="標楷體" w:hint="eastAsia"/>
          <w:sz w:val="28"/>
          <w:szCs w:val="28"/>
        </w:rPr>
        <w:t>，提請討論</w:t>
      </w:r>
      <w:r w:rsidR="008875F1">
        <w:rPr>
          <w:rFonts w:ascii="標楷體" w:eastAsia="標楷體" w:hAnsi="標楷體" w:hint="eastAsia"/>
          <w:sz w:val="28"/>
          <w:szCs w:val="28"/>
        </w:rPr>
        <w:t>。</w:t>
      </w:r>
    </w:p>
    <w:p w:rsidR="00672A64" w:rsidRDefault="00712F36" w:rsidP="00133C4C">
      <w:pPr>
        <w:spacing w:line="48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決  </w:t>
      </w:r>
      <w:r w:rsidR="00401FC3">
        <w:rPr>
          <w:rFonts w:ascii="標楷體" w:eastAsia="標楷體" w:hAnsi="標楷體" w:hint="eastAsia"/>
          <w:sz w:val="28"/>
          <w:szCs w:val="28"/>
        </w:rPr>
        <w:t>議：</w:t>
      </w:r>
      <w:r w:rsidR="0082165F">
        <w:rPr>
          <w:rFonts w:ascii="標楷體" w:eastAsia="標楷體" w:hAnsi="標楷體" w:hint="eastAsia"/>
          <w:sz w:val="28"/>
          <w:szCs w:val="28"/>
        </w:rPr>
        <w:t>本市101、102學年度國小教師聯合甄選錄取分發之新進教師，依簡章規定應實際於分發學校服務滿3年，始可參加市內（外）</w:t>
      </w:r>
      <w:r w:rsidR="00672A64">
        <w:rPr>
          <w:rFonts w:ascii="標楷體" w:eastAsia="標楷體" w:hAnsi="標楷體" w:hint="eastAsia"/>
          <w:sz w:val="28"/>
          <w:szCs w:val="28"/>
        </w:rPr>
        <w:t>教師介聘，惟因</w:t>
      </w:r>
      <w:r w:rsidR="001F5D21">
        <w:rPr>
          <w:rFonts w:ascii="標楷體" w:eastAsia="標楷體" w:hAnsi="標楷體" w:hint="eastAsia"/>
          <w:sz w:val="28"/>
          <w:szCs w:val="28"/>
        </w:rPr>
        <w:t>少子化影響造成</w:t>
      </w:r>
      <w:r w:rsidR="00672A64">
        <w:rPr>
          <w:rFonts w:ascii="標楷體" w:eastAsia="標楷體" w:hAnsi="標楷體" w:hint="eastAsia"/>
          <w:sz w:val="28"/>
          <w:szCs w:val="28"/>
        </w:rPr>
        <w:t>教師超額情形</w:t>
      </w:r>
      <w:r w:rsidR="001F5D21">
        <w:rPr>
          <w:rFonts w:ascii="標楷體" w:eastAsia="標楷體" w:hAnsi="標楷體" w:hint="eastAsia"/>
          <w:sz w:val="28"/>
          <w:szCs w:val="28"/>
        </w:rPr>
        <w:t>尚</w:t>
      </w:r>
      <w:r w:rsidR="00672A64">
        <w:rPr>
          <w:rFonts w:ascii="標楷體" w:eastAsia="標楷體" w:hAnsi="標楷體" w:hint="eastAsia"/>
          <w:sz w:val="28"/>
          <w:szCs w:val="28"/>
        </w:rPr>
        <w:t>不可歸責於學校與教師，故必要時得依各校擬訂之「超額教師處理原則」，被動成為超額教師，</w:t>
      </w:r>
      <w:r w:rsidR="001F5D21">
        <w:rPr>
          <w:rFonts w:ascii="標楷體" w:eastAsia="標楷體" w:hAnsi="標楷體" w:hint="eastAsia"/>
          <w:sz w:val="28"/>
          <w:szCs w:val="28"/>
        </w:rPr>
        <w:t>依超額</w:t>
      </w:r>
      <w:r w:rsidR="00672A64">
        <w:rPr>
          <w:rFonts w:ascii="標楷體" w:eastAsia="標楷體" w:hAnsi="標楷體" w:hint="eastAsia"/>
          <w:sz w:val="28"/>
          <w:szCs w:val="28"/>
        </w:rPr>
        <w:t>介聘</w:t>
      </w:r>
      <w:r w:rsidR="001F5D21">
        <w:rPr>
          <w:rFonts w:ascii="標楷體" w:eastAsia="標楷體" w:hAnsi="標楷體" w:hint="eastAsia"/>
          <w:sz w:val="28"/>
          <w:szCs w:val="28"/>
        </w:rPr>
        <w:t>規定</w:t>
      </w:r>
      <w:r w:rsidR="00672A64">
        <w:rPr>
          <w:rFonts w:ascii="標楷體" w:eastAsia="標楷體" w:hAnsi="標楷體" w:hint="eastAsia"/>
          <w:sz w:val="28"/>
          <w:szCs w:val="28"/>
        </w:rPr>
        <w:t>至市內他校服務。</w:t>
      </w:r>
    </w:p>
    <w:p w:rsidR="00672A64" w:rsidRDefault="00672A64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E5054" w:rsidRDefault="001D0506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、臨時動議</w:t>
      </w:r>
      <w:r w:rsidR="009E5054">
        <w:rPr>
          <w:rFonts w:ascii="標楷體" w:eastAsia="標楷體" w:hAnsi="標楷體" w:hint="eastAsia"/>
          <w:sz w:val="28"/>
          <w:szCs w:val="28"/>
        </w:rPr>
        <w:t>：</w:t>
      </w:r>
    </w:p>
    <w:p w:rsidR="009E5054" w:rsidRDefault="009E5054" w:rsidP="009E5054">
      <w:pPr>
        <w:spacing w:line="480" w:lineRule="exact"/>
        <w:ind w:leftChars="1" w:left="1984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案    由：國小特教班教師轉任普通班教師乙案，提請討論。(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南市教育產業工會)</w:t>
      </w:r>
    </w:p>
    <w:p w:rsidR="009E5054" w:rsidRDefault="009E5054" w:rsidP="000065D9">
      <w:pPr>
        <w:spacing w:line="48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決    議：</w:t>
      </w:r>
      <w:r w:rsidR="000065D9">
        <w:rPr>
          <w:rFonts w:ascii="標楷體" w:eastAsia="標楷體" w:hAnsi="標楷體" w:hint="eastAsia"/>
          <w:sz w:val="28"/>
          <w:szCs w:val="28"/>
        </w:rPr>
        <w:t>維持102年「本市國民中小學暨幼兒園辦理教師</w:t>
      </w:r>
      <w:proofErr w:type="gramStart"/>
      <w:r w:rsidR="000065D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0065D9">
        <w:rPr>
          <w:rFonts w:ascii="標楷體" w:eastAsia="標楷體" w:hAnsi="標楷體" w:hint="eastAsia"/>
          <w:sz w:val="28"/>
          <w:szCs w:val="28"/>
        </w:rPr>
        <w:t>聘甄選分發實施要點」第二十一點第5項規定：「國小暨幼兒園教師如應聘非現職任教階段、類別，須先於</w:t>
      </w:r>
      <w:proofErr w:type="gramStart"/>
      <w:r w:rsidR="000065D9">
        <w:rPr>
          <w:rFonts w:ascii="標楷體" w:eastAsia="標楷體" w:hAnsi="標楷體" w:hint="eastAsia"/>
          <w:sz w:val="28"/>
          <w:szCs w:val="28"/>
        </w:rPr>
        <w:t>原校轉任</w:t>
      </w:r>
      <w:proofErr w:type="gramEnd"/>
      <w:r w:rsidR="000065D9">
        <w:rPr>
          <w:rFonts w:ascii="標楷體" w:eastAsia="標楷體" w:hAnsi="標楷體" w:hint="eastAsia"/>
          <w:sz w:val="28"/>
          <w:szCs w:val="28"/>
        </w:rPr>
        <w:t>服務滿</w:t>
      </w:r>
      <w:proofErr w:type="gramStart"/>
      <w:r w:rsidR="000065D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065D9">
        <w:rPr>
          <w:rFonts w:ascii="標楷體" w:eastAsia="標楷體" w:hAnsi="標楷體" w:hint="eastAsia"/>
          <w:sz w:val="28"/>
          <w:szCs w:val="28"/>
        </w:rPr>
        <w:t>年後，方可申請</w:t>
      </w:r>
      <w:proofErr w:type="gramStart"/>
      <w:r w:rsidR="000065D9">
        <w:rPr>
          <w:rFonts w:ascii="標楷體" w:eastAsia="標楷體" w:hAnsi="標楷體" w:hint="eastAsia"/>
          <w:sz w:val="28"/>
          <w:szCs w:val="28"/>
        </w:rPr>
        <w:t>介聘至</w:t>
      </w:r>
      <w:proofErr w:type="gramEnd"/>
      <w:r w:rsidR="000065D9">
        <w:rPr>
          <w:rFonts w:ascii="標楷體" w:eastAsia="標楷體" w:hAnsi="標楷體" w:hint="eastAsia"/>
          <w:sz w:val="28"/>
          <w:szCs w:val="28"/>
        </w:rPr>
        <w:t>他校，校內無缺額</w:t>
      </w:r>
      <w:proofErr w:type="gramStart"/>
      <w:r w:rsidR="000065D9">
        <w:rPr>
          <w:rFonts w:ascii="標楷體" w:eastAsia="標楷體" w:hAnsi="標楷體" w:hint="eastAsia"/>
          <w:sz w:val="28"/>
          <w:szCs w:val="28"/>
        </w:rPr>
        <w:t>可供轉任</w:t>
      </w:r>
      <w:proofErr w:type="gramEnd"/>
      <w:r w:rsidR="000065D9">
        <w:rPr>
          <w:rFonts w:ascii="標楷體" w:eastAsia="標楷體" w:hAnsi="標楷體" w:hint="eastAsia"/>
          <w:sz w:val="28"/>
          <w:szCs w:val="28"/>
        </w:rPr>
        <w:t>時，以現職任教類別、階段</w:t>
      </w:r>
      <w:proofErr w:type="gramStart"/>
      <w:r w:rsidR="000065D9">
        <w:rPr>
          <w:rFonts w:ascii="標楷體" w:eastAsia="標楷體" w:hAnsi="標楷體" w:hint="eastAsia"/>
          <w:sz w:val="28"/>
          <w:szCs w:val="28"/>
        </w:rPr>
        <w:t>介聘至</w:t>
      </w:r>
      <w:proofErr w:type="gramEnd"/>
      <w:r w:rsidR="000065D9">
        <w:rPr>
          <w:rFonts w:ascii="標楷體" w:eastAsia="標楷體" w:hAnsi="標楷體" w:hint="eastAsia"/>
          <w:sz w:val="28"/>
          <w:szCs w:val="28"/>
        </w:rPr>
        <w:t>他校。」</w:t>
      </w:r>
    </w:p>
    <w:p w:rsidR="009E5054" w:rsidRPr="009E5054" w:rsidRDefault="009E5054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D0506" w:rsidRDefault="001D0506" w:rsidP="001D050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捌、散會</w:t>
      </w:r>
      <w:r w:rsidR="00D776C3">
        <w:rPr>
          <w:rFonts w:ascii="標楷體" w:eastAsia="標楷體" w:hAnsi="標楷體" w:hint="eastAsia"/>
          <w:sz w:val="28"/>
          <w:szCs w:val="28"/>
        </w:rPr>
        <w:t>：17時40分</w:t>
      </w:r>
    </w:p>
    <w:p w:rsidR="001D0506" w:rsidRPr="001D0506" w:rsidRDefault="001D0506" w:rsidP="001D0506">
      <w:pPr>
        <w:rPr>
          <w:rFonts w:ascii="標楷體" w:eastAsia="標楷體" w:hAnsi="標楷體"/>
          <w:sz w:val="28"/>
          <w:szCs w:val="28"/>
        </w:rPr>
      </w:pPr>
    </w:p>
    <w:sectPr w:rsidR="001D0506" w:rsidRPr="001D0506" w:rsidSect="001D0506"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80B" w:rsidRDefault="00D5680B" w:rsidP="00AC16F8">
      <w:r>
        <w:separator/>
      </w:r>
    </w:p>
  </w:endnote>
  <w:endnote w:type="continuationSeparator" w:id="0">
    <w:p w:rsidR="00D5680B" w:rsidRDefault="00D5680B" w:rsidP="00AC1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8160"/>
      <w:docPartObj>
        <w:docPartGallery w:val="Page Numbers (Bottom of Page)"/>
        <w:docPartUnique/>
      </w:docPartObj>
    </w:sdtPr>
    <w:sdtContent>
      <w:p w:rsidR="00AC16F8" w:rsidRDefault="00C66E19">
        <w:pPr>
          <w:pStyle w:val="a6"/>
          <w:jc w:val="center"/>
        </w:pPr>
        <w:fldSimple w:instr=" PAGE   \* MERGEFORMAT ">
          <w:r w:rsidR="001F5D21" w:rsidRPr="001F5D21">
            <w:rPr>
              <w:noProof/>
              <w:lang w:val="zh-TW"/>
            </w:rPr>
            <w:t>2</w:t>
          </w:r>
        </w:fldSimple>
      </w:p>
    </w:sdtContent>
  </w:sdt>
  <w:p w:rsidR="00AC16F8" w:rsidRDefault="00AC16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80B" w:rsidRDefault="00D5680B" w:rsidP="00AC16F8">
      <w:r>
        <w:separator/>
      </w:r>
    </w:p>
  </w:footnote>
  <w:footnote w:type="continuationSeparator" w:id="0">
    <w:p w:rsidR="00D5680B" w:rsidRDefault="00D5680B" w:rsidP="00AC1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4B38"/>
    <w:multiLevelType w:val="hybridMultilevel"/>
    <w:tmpl w:val="D5C81B7A"/>
    <w:lvl w:ilvl="0" w:tplc="93EC63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506"/>
    <w:rsid w:val="000065D9"/>
    <w:rsid w:val="00024529"/>
    <w:rsid w:val="000346DE"/>
    <w:rsid w:val="0010673F"/>
    <w:rsid w:val="00107BF7"/>
    <w:rsid w:val="0013109C"/>
    <w:rsid w:val="00133C4C"/>
    <w:rsid w:val="001D0506"/>
    <w:rsid w:val="001E4A26"/>
    <w:rsid w:val="001F5D21"/>
    <w:rsid w:val="003544C9"/>
    <w:rsid w:val="003628BD"/>
    <w:rsid w:val="00370C09"/>
    <w:rsid w:val="003A3E3A"/>
    <w:rsid w:val="003D40E1"/>
    <w:rsid w:val="00401FC3"/>
    <w:rsid w:val="0041752A"/>
    <w:rsid w:val="004B43C5"/>
    <w:rsid w:val="00500C08"/>
    <w:rsid w:val="00524BA4"/>
    <w:rsid w:val="0058152B"/>
    <w:rsid w:val="00585B88"/>
    <w:rsid w:val="006204A5"/>
    <w:rsid w:val="00672A64"/>
    <w:rsid w:val="006A27C7"/>
    <w:rsid w:val="006A3C25"/>
    <w:rsid w:val="006E289C"/>
    <w:rsid w:val="006F7D9C"/>
    <w:rsid w:val="00700050"/>
    <w:rsid w:val="0070462C"/>
    <w:rsid w:val="00712F36"/>
    <w:rsid w:val="00731F04"/>
    <w:rsid w:val="007E07DE"/>
    <w:rsid w:val="0082165F"/>
    <w:rsid w:val="00844D09"/>
    <w:rsid w:val="008875F1"/>
    <w:rsid w:val="008F4561"/>
    <w:rsid w:val="009E5054"/>
    <w:rsid w:val="00AC16F8"/>
    <w:rsid w:val="00AC5DF9"/>
    <w:rsid w:val="00B47DD7"/>
    <w:rsid w:val="00C004BB"/>
    <w:rsid w:val="00C66E19"/>
    <w:rsid w:val="00CB49C3"/>
    <w:rsid w:val="00D10651"/>
    <w:rsid w:val="00D54BE7"/>
    <w:rsid w:val="00D5680B"/>
    <w:rsid w:val="00D74462"/>
    <w:rsid w:val="00D776C3"/>
    <w:rsid w:val="00DA1066"/>
    <w:rsid w:val="00E8239B"/>
    <w:rsid w:val="00EB5262"/>
    <w:rsid w:val="00EB76F6"/>
    <w:rsid w:val="00EE0F2E"/>
    <w:rsid w:val="00F34E4D"/>
    <w:rsid w:val="00FE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0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C1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C16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1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16F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41747-B203-4CDE-A599-C2F4DBDF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195</Words>
  <Characters>1115</Characters>
  <Application>Microsoft Office Word</Application>
  <DocSecurity>0</DocSecurity>
  <Lines>9</Lines>
  <Paragraphs>2</Paragraphs>
  <ScaleCrop>false</ScaleCrop>
  <Company>HOME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2013-12-13T09:13:00Z</dcterms:created>
  <dcterms:modified xsi:type="dcterms:W3CDTF">2013-12-27T05:32:00Z</dcterms:modified>
</cp:coreProperties>
</file>