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59" w:rsidRDefault="00CE2059" w:rsidP="00FB5DF5">
      <w:pPr>
        <w:pStyle w:val="Default"/>
        <w:spacing w:line="4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</w:t>
      </w:r>
      <w:r>
        <w:rPr>
          <w:sz w:val="40"/>
          <w:szCs w:val="40"/>
        </w:rPr>
        <w:t>2017</w:t>
      </w:r>
      <w:r>
        <w:rPr>
          <w:rFonts w:hint="eastAsia"/>
          <w:sz w:val="40"/>
          <w:szCs w:val="40"/>
        </w:rPr>
        <w:t>年中秋月餅預購單</w:t>
      </w:r>
      <w:r w:rsidR="00FB5DF5" w:rsidRPr="00FB5DF5">
        <w:rPr>
          <w:rFonts w:hint="eastAsia"/>
          <w:color w:val="FF0000"/>
          <w:sz w:val="32"/>
          <w:szCs w:val="32"/>
        </w:rPr>
        <w:t>(預購截止日9/13</w:t>
      </w:r>
      <w:r w:rsidR="00836F2A">
        <w:rPr>
          <w:rFonts w:hint="eastAsia"/>
          <w:color w:val="FF0000"/>
          <w:sz w:val="32"/>
          <w:szCs w:val="32"/>
        </w:rPr>
        <w:t>或售完為止</w:t>
      </w:r>
      <w:r w:rsidR="00FB5DF5" w:rsidRPr="00FB5DF5">
        <w:rPr>
          <w:rFonts w:hint="eastAsia"/>
          <w:color w:val="FF0000"/>
          <w:sz w:val="32"/>
          <w:szCs w:val="32"/>
        </w:rPr>
        <w:t>)</w:t>
      </w:r>
    </w:p>
    <w:p w:rsidR="00CE2059" w:rsidRDefault="00CE2059" w:rsidP="00FB5DF5">
      <w:pPr>
        <w:pStyle w:val="Default"/>
        <w:spacing w:line="400" w:lineRule="exact"/>
        <w:rPr>
          <w:rFonts w:ascii="新細明體" w:hAnsi="新細明體" w:cs="新細明體"/>
          <w:sz w:val="23"/>
          <w:szCs w:val="23"/>
        </w:rPr>
      </w:pPr>
      <w:r>
        <w:rPr>
          <w:rFonts w:ascii="新細明體" w:hAnsi="新細明體" w:cs="新細明體" w:hint="eastAsia"/>
          <w:sz w:val="23"/>
          <w:szCs w:val="23"/>
        </w:rPr>
        <w:t>學校</w:t>
      </w:r>
      <w:r>
        <w:rPr>
          <w:rFonts w:ascii="新細明體" w:hAnsi="新細明體" w:cs="新細明體"/>
          <w:sz w:val="23"/>
          <w:szCs w:val="23"/>
        </w:rPr>
        <w:t>名稱：</w:t>
      </w:r>
      <w:r>
        <w:rPr>
          <w:rFonts w:ascii="新細明體" w:hAnsi="新細明體" w:cs="新細明體" w:hint="eastAsia"/>
          <w:sz w:val="23"/>
          <w:szCs w:val="23"/>
        </w:rPr>
        <w:t>__________________________</w:t>
      </w:r>
      <w:r>
        <w:rPr>
          <w:rFonts w:ascii="新細明體" w:hAnsi="新細明體" w:cs="新細明體"/>
          <w:sz w:val="23"/>
          <w:szCs w:val="23"/>
        </w:rPr>
        <w:t>□</w:t>
      </w:r>
      <w:r>
        <w:rPr>
          <w:rFonts w:ascii="新細明體" w:hAnsi="新細明體" w:cs="新細明體"/>
          <w:sz w:val="23"/>
          <w:szCs w:val="23"/>
        </w:rPr>
        <w:t>二聯發票</w:t>
      </w:r>
      <w:r>
        <w:rPr>
          <w:rFonts w:ascii="新細明體" w:hAnsi="新細明體" w:cs="新細明體"/>
          <w:sz w:val="23"/>
          <w:szCs w:val="23"/>
        </w:rPr>
        <w:t>□</w:t>
      </w:r>
      <w:r>
        <w:rPr>
          <w:rFonts w:ascii="新細明體" w:hAnsi="新細明體" w:cs="新細明體"/>
          <w:sz w:val="23"/>
          <w:szCs w:val="23"/>
        </w:rPr>
        <w:t>三聯發票</w:t>
      </w:r>
      <w:r w:rsidR="00FB5DF5">
        <w:rPr>
          <w:rFonts w:ascii="新細明體" w:hAnsi="新細明體" w:cs="新細明體" w:hint="eastAsia"/>
          <w:sz w:val="23"/>
          <w:szCs w:val="23"/>
        </w:rPr>
        <w:t xml:space="preserve"> </w:t>
      </w:r>
      <w:r>
        <w:rPr>
          <w:rFonts w:ascii="新細明體" w:hAnsi="新細明體" w:cs="新細明體"/>
          <w:sz w:val="23"/>
          <w:szCs w:val="23"/>
        </w:rPr>
        <w:t>統一編號：</w:t>
      </w:r>
      <w:r>
        <w:rPr>
          <w:rFonts w:ascii="新細明體" w:hAnsi="新細明體" w:cs="新細明體" w:hint="eastAsia"/>
          <w:sz w:val="23"/>
          <w:szCs w:val="23"/>
        </w:rPr>
        <w:t>_____________</w:t>
      </w:r>
    </w:p>
    <w:p w:rsidR="00CE2059" w:rsidRDefault="00CE2059" w:rsidP="00FB5DF5">
      <w:pPr>
        <w:pStyle w:val="Default"/>
        <w:spacing w:line="400" w:lineRule="exact"/>
        <w:rPr>
          <w:rFonts w:ascii="新細明體" w:hAnsi="新細明體" w:cs="新細明體"/>
          <w:sz w:val="23"/>
          <w:szCs w:val="23"/>
        </w:rPr>
      </w:pPr>
      <w:r>
        <w:rPr>
          <w:rFonts w:ascii="新細明體" w:hAnsi="新細明體" w:cs="新細明體"/>
          <w:sz w:val="23"/>
          <w:szCs w:val="23"/>
        </w:rPr>
        <w:t>訂購人：</w:t>
      </w:r>
      <w:r>
        <w:rPr>
          <w:rFonts w:ascii="新細明體" w:hAnsi="新細明體" w:cs="新細明體" w:hint="eastAsia"/>
          <w:sz w:val="23"/>
          <w:szCs w:val="23"/>
        </w:rPr>
        <w:t>_____________</w:t>
      </w:r>
      <w:r>
        <w:rPr>
          <w:rFonts w:ascii="新細明體" w:hAnsi="新細明體" w:cs="新細明體"/>
          <w:sz w:val="23"/>
          <w:szCs w:val="23"/>
        </w:rPr>
        <w:t>手機：</w:t>
      </w:r>
      <w:r>
        <w:rPr>
          <w:rFonts w:ascii="新細明體" w:hAnsi="新細明體" w:cs="新細明體" w:hint="eastAsia"/>
          <w:sz w:val="23"/>
          <w:szCs w:val="23"/>
        </w:rPr>
        <w:t>____________</w:t>
      </w:r>
      <w:r>
        <w:rPr>
          <w:rFonts w:ascii="新細明體" w:hAnsi="新細明體" w:cs="新細明體"/>
          <w:sz w:val="23"/>
          <w:szCs w:val="23"/>
        </w:rPr>
        <w:t>電話：</w:t>
      </w:r>
      <w:r>
        <w:rPr>
          <w:rFonts w:ascii="新細明體" w:hAnsi="新細明體" w:cs="新細明體" w:hint="eastAsia"/>
          <w:sz w:val="23"/>
          <w:szCs w:val="23"/>
        </w:rPr>
        <w:t xml:space="preserve">_______________ </w:t>
      </w:r>
      <w:r>
        <w:rPr>
          <w:rFonts w:ascii="新細明體" w:hAnsi="新細明體" w:cs="新細明體" w:hint="eastAsia"/>
          <w:sz w:val="23"/>
          <w:szCs w:val="23"/>
        </w:rPr>
        <w:t>到貨</w:t>
      </w:r>
      <w:r>
        <w:rPr>
          <w:rFonts w:ascii="新細明體" w:hAnsi="新細明體" w:cs="新細明體"/>
          <w:sz w:val="23"/>
          <w:szCs w:val="23"/>
        </w:rPr>
        <w:t>□</w:t>
      </w:r>
      <w:r>
        <w:rPr>
          <w:rFonts w:ascii="新細明體" w:hAnsi="新細明體" w:cs="新細明體"/>
          <w:sz w:val="23"/>
          <w:szCs w:val="23"/>
        </w:rPr>
        <w:t>上午</w:t>
      </w:r>
      <w:r>
        <w:rPr>
          <w:rFonts w:ascii="新細明體" w:hAnsi="新細明體" w:cs="新細明體"/>
          <w:sz w:val="23"/>
          <w:szCs w:val="23"/>
        </w:rPr>
        <w:t>□</w:t>
      </w:r>
      <w:r>
        <w:rPr>
          <w:rFonts w:ascii="新細明體" w:hAnsi="新細明體" w:cs="新細明體"/>
          <w:sz w:val="23"/>
          <w:szCs w:val="23"/>
        </w:rPr>
        <w:t>下午</w:t>
      </w:r>
    </w:p>
    <w:p w:rsidR="00CE2059" w:rsidRDefault="00CE2059" w:rsidP="00FB5DF5">
      <w:pPr>
        <w:pStyle w:val="Default"/>
        <w:spacing w:line="400" w:lineRule="exact"/>
        <w:rPr>
          <w:rFonts w:ascii="新細明體" w:hAnsi="新細明體" w:cs="新細明體"/>
          <w:sz w:val="23"/>
          <w:szCs w:val="23"/>
        </w:rPr>
      </w:pPr>
      <w:r>
        <w:rPr>
          <w:rFonts w:ascii="新細明體" w:hAnsi="新細明體" w:cs="新細明體"/>
          <w:sz w:val="23"/>
          <w:szCs w:val="23"/>
        </w:rPr>
        <w:t>送貨日期：</w:t>
      </w:r>
      <w:r>
        <w:rPr>
          <w:rFonts w:ascii="Times New Roman" w:hAnsi="Times New Roman" w:cs="Times New Roman"/>
          <w:sz w:val="23"/>
          <w:szCs w:val="23"/>
        </w:rPr>
        <w:t>106</w:t>
      </w:r>
      <w:r>
        <w:rPr>
          <w:rFonts w:ascii="新細明體" w:hAnsi="新細明體" w:cs="新細明體"/>
          <w:sz w:val="23"/>
          <w:szCs w:val="23"/>
        </w:rPr>
        <w:t>年</w:t>
      </w:r>
      <w:r>
        <w:rPr>
          <w:rFonts w:ascii="新細明體" w:hAnsi="新細明體" w:cs="新細明體" w:hint="eastAsia"/>
          <w:sz w:val="23"/>
          <w:szCs w:val="23"/>
        </w:rPr>
        <w:t>__</w:t>
      </w:r>
      <w:r>
        <w:rPr>
          <w:rFonts w:ascii="新細明體" w:hAnsi="新細明體" w:cs="新細明體"/>
          <w:sz w:val="23"/>
          <w:szCs w:val="23"/>
        </w:rPr>
        <w:t>月</w:t>
      </w:r>
      <w:r>
        <w:rPr>
          <w:rFonts w:ascii="新細明體" w:hAnsi="新細明體" w:cs="新細明體" w:hint="eastAsia"/>
          <w:sz w:val="23"/>
          <w:szCs w:val="23"/>
        </w:rPr>
        <w:t>__</w:t>
      </w:r>
      <w:r>
        <w:rPr>
          <w:rFonts w:ascii="新細明體" w:hAnsi="新細明體" w:cs="新細明體"/>
          <w:sz w:val="23"/>
          <w:szCs w:val="23"/>
        </w:rPr>
        <w:t>日</w:t>
      </w:r>
      <w:r>
        <w:rPr>
          <w:rFonts w:ascii="新細明體" w:hAnsi="新細明體" w:cs="新細明體" w:hint="eastAsia"/>
          <w:sz w:val="23"/>
          <w:szCs w:val="23"/>
        </w:rPr>
        <w:t xml:space="preserve">   </w:t>
      </w:r>
      <w:r>
        <w:rPr>
          <w:rFonts w:ascii="新細明體" w:hAnsi="新細明體" w:cs="新細明體"/>
          <w:sz w:val="23"/>
          <w:szCs w:val="23"/>
        </w:rPr>
        <w:t>送貨地址：</w:t>
      </w:r>
      <w:r>
        <w:rPr>
          <w:rFonts w:ascii="新細明體" w:hAnsi="新細明體" w:cs="新細明體" w:hint="eastAsia"/>
          <w:sz w:val="23"/>
          <w:szCs w:val="23"/>
        </w:rPr>
        <w:t>___________________________________________</w:t>
      </w:r>
    </w:p>
    <w:p w:rsidR="00FB5DF5" w:rsidRPr="00FB5DF5" w:rsidRDefault="00FB5DF5" w:rsidP="00FB5DF5">
      <w:pPr>
        <w:pStyle w:val="Default"/>
        <w:spacing w:line="400" w:lineRule="exact"/>
        <w:rPr>
          <w:rFonts w:ascii="新細明體" w:hAnsi="新細明體" w:cs="新細明體"/>
          <w:sz w:val="23"/>
          <w:szCs w:val="23"/>
        </w:rPr>
      </w:pPr>
      <w:r>
        <w:rPr>
          <w:rFonts w:ascii="新細明體" w:hAnsi="新細明體" w:cs="新細明體" w:hint="eastAsia"/>
          <w:sz w:val="23"/>
          <w:szCs w:val="23"/>
        </w:rPr>
        <w:t>(</w:t>
      </w:r>
      <w:r w:rsidRPr="00FB5DF5">
        <w:rPr>
          <w:rFonts w:ascii="新細明體" w:hAnsi="新細明體" w:cs="新細明體" w:hint="eastAsia"/>
          <w:color w:val="auto"/>
          <w:sz w:val="23"/>
          <w:szCs w:val="23"/>
        </w:rPr>
        <w:t>指定送貨日期說明</w:t>
      </w:r>
      <w:r w:rsidRPr="00FB5DF5">
        <w:rPr>
          <w:rFonts w:ascii="新細明體" w:hAnsi="新細明體" w:cs="新細明體" w:hint="eastAsia"/>
          <w:color w:val="FF0000"/>
          <w:sz w:val="23"/>
          <w:szCs w:val="23"/>
        </w:rPr>
        <w:t>：原台南市及永康、仁德</w:t>
      </w:r>
      <w:r w:rsidRPr="006834B0">
        <w:rPr>
          <w:rFonts w:ascii="新細明體" w:hAnsi="新細明體" w:cs="新細明體" w:hint="eastAsia"/>
          <w:color w:val="auto"/>
          <w:sz w:val="23"/>
          <w:szCs w:val="23"/>
        </w:rPr>
        <w:t>由公司配送</w:t>
      </w:r>
      <w:r w:rsidRPr="006834B0">
        <w:rPr>
          <w:rFonts w:ascii="新細明體" w:hAnsi="新細明體" w:cs="新細明體" w:hint="eastAsia"/>
          <w:color w:val="FF0000"/>
          <w:sz w:val="23"/>
          <w:szCs w:val="23"/>
        </w:rPr>
        <w:t>可指定</w:t>
      </w:r>
      <w:r w:rsidRPr="00FB5DF5">
        <w:rPr>
          <w:rFonts w:ascii="新細明體" w:hAnsi="新細明體" w:cs="新細明體" w:hint="eastAsia"/>
          <w:color w:val="FF0000"/>
          <w:sz w:val="23"/>
          <w:szCs w:val="23"/>
        </w:rPr>
        <w:t>至</w:t>
      </w:r>
      <w:r w:rsidRPr="006834B0">
        <w:rPr>
          <w:rFonts w:ascii="新細明體" w:hAnsi="新細明體" w:cs="新細明體" w:hint="eastAsia"/>
          <w:color w:val="00B050"/>
          <w:sz w:val="28"/>
          <w:szCs w:val="28"/>
        </w:rPr>
        <w:t>9/29</w:t>
      </w:r>
      <w:r>
        <w:rPr>
          <w:rFonts w:ascii="新細明體" w:hAnsi="新細明體" w:cs="新細明體" w:hint="eastAsia"/>
          <w:color w:val="FF0000"/>
          <w:sz w:val="23"/>
          <w:szCs w:val="23"/>
        </w:rPr>
        <w:t>；</w:t>
      </w:r>
      <w:r w:rsidRPr="006834B0">
        <w:rPr>
          <w:rFonts w:ascii="新細明體" w:hAnsi="新細明體" w:cs="新細明體" w:hint="eastAsia"/>
          <w:color w:val="auto"/>
          <w:sz w:val="23"/>
          <w:szCs w:val="23"/>
        </w:rPr>
        <w:t>其餘</w:t>
      </w:r>
      <w:r>
        <w:rPr>
          <w:rFonts w:ascii="新細明體" w:hAnsi="新細明體" w:cs="新細明體" w:hint="eastAsia"/>
          <w:color w:val="FF0000"/>
          <w:sz w:val="23"/>
          <w:szCs w:val="23"/>
        </w:rPr>
        <w:t>原台南縣</w:t>
      </w:r>
      <w:r w:rsidRPr="006834B0">
        <w:rPr>
          <w:rFonts w:ascii="新細明體" w:hAnsi="新細明體" w:cs="新細明體" w:hint="eastAsia"/>
          <w:color w:val="auto"/>
          <w:sz w:val="23"/>
          <w:szCs w:val="23"/>
        </w:rPr>
        <w:t>由貨運配送，</w:t>
      </w:r>
      <w:r w:rsidR="006834B0">
        <w:rPr>
          <w:rFonts w:ascii="新細明體" w:hAnsi="新細明體" w:cs="新細明體" w:hint="eastAsia"/>
          <w:color w:val="FF0000"/>
          <w:sz w:val="23"/>
          <w:szCs w:val="23"/>
        </w:rPr>
        <w:t>只</w:t>
      </w:r>
      <w:r w:rsidRPr="00FB5DF5">
        <w:rPr>
          <w:rFonts w:ascii="新細明體" w:hAnsi="新細明體" w:cs="新細明體" w:hint="eastAsia"/>
          <w:color w:val="FF0000"/>
          <w:sz w:val="23"/>
          <w:szCs w:val="23"/>
        </w:rPr>
        <w:t>可指定至</w:t>
      </w:r>
      <w:r w:rsidRPr="006834B0">
        <w:rPr>
          <w:rFonts w:ascii="新細明體" w:hAnsi="新細明體" w:cs="新細明體" w:hint="eastAsia"/>
          <w:color w:val="00B050"/>
          <w:sz w:val="28"/>
          <w:szCs w:val="28"/>
        </w:rPr>
        <w:t>9/22</w:t>
      </w:r>
      <w:r>
        <w:rPr>
          <w:rFonts w:ascii="新細明體" w:hAnsi="新細明體" w:cs="新細明體" w:hint="eastAsia"/>
          <w:color w:val="FF0000"/>
          <w:sz w:val="23"/>
          <w:szCs w:val="23"/>
        </w:rPr>
        <w:t>)</w:t>
      </w:r>
      <w:r w:rsidR="00DD6B11">
        <w:rPr>
          <w:rFonts w:ascii="新細明體" w:hAnsi="新細明體" w:cs="新細明體" w:hint="eastAsia"/>
          <w:color w:val="FF0000"/>
          <w:sz w:val="23"/>
          <w:szCs w:val="23"/>
        </w:rPr>
        <w:t xml:space="preserve">   </w:t>
      </w:r>
      <w:r w:rsidR="00DD6B11" w:rsidRPr="00DD6B11">
        <w:rPr>
          <w:rFonts w:ascii="新細明體" w:hAnsi="新細明體" w:cs="新細明體" w:hint="eastAsia"/>
          <w:color w:val="FF0000"/>
          <w:sz w:val="28"/>
          <w:szCs w:val="28"/>
        </w:rPr>
        <w:t>假日無法配送</w:t>
      </w: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1657"/>
        <w:gridCol w:w="719"/>
        <w:gridCol w:w="529"/>
        <w:gridCol w:w="566"/>
        <w:gridCol w:w="531"/>
        <w:gridCol w:w="709"/>
        <w:gridCol w:w="2110"/>
        <w:gridCol w:w="554"/>
        <w:gridCol w:w="567"/>
        <w:gridCol w:w="499"/>
        <w:gridCol w:w="416"/>
        <w:gridCol w:w="916"/>
      </w:tblGrid>
      <w:tr w:rsidR="00EA4739" w:rsidTr="006834B0">
        <w:trPr>
          <w:trHeight w:val="375"/>
        </w:trPr>
        <w:tc>
          <w:tcPr>
            <w:tcW w:w="4711" w:type="dxa"/>
            <w:gridSpan w:val="6"/>
          </w:tcPr>
          <w:p w:rsidR="00EA4739" w:rsidRPr="00CE2059" w:rsidRDefault="00EA4739" w:rsidP="00EA473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  <w:r>
              <w:rPr>
                <w:rFonts w:hint="eastAsia"/>
                <w:sz w:val="28"/>
                <w:szCs w:val="28"/>
              </w:rPr>
              <w:t>伊莎貝爾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rFonts w:hint="eastAsia"/>
                <w:sz w:val="28"/>
                <w:szCs w:val="28"/>
              </w:rPr>
              <w:t>皇樓</w:t>
            </w:r>
            <w:proofErr w:type="gramEnd"/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大黑松小倆口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高帽子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2" w:type="dxa"/>
            <w:gridSpan w:val="6"/>
          </w:tcPr>
          <w:p w:rsidR="00EA4739" w:rsidRDefault="00EA4739" w:rsidP="00CE205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大黑松小倆口牛軋糖</w:t>
            </w:r>
            <w:r w:rsidR="00836F2A">
              <w:rPr>
                <w:rFonts w:hint="eastAsia"/>
                <w:sz w:val="28"/>
                <w:szCs w:val="28"/>
              </w:rPr>
              <w:t>系列</w:t>
            </w:r>
          </w:p>
          <w:p w:rsidR="00EA4739" w:rsidRPr="00CE2059" w:rsidRDefault="00EA4739" w:rsidP="00CE2059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EA4739">
              <w:rPr>
                <w:rFonts w:hint="eastAsia"/>
              </w:rPr>
              <w:t>(</w:t>
            </w:r>
            <w:r w:rsidRPr="00DD6B11">
              <w:rPr>
                <w:rFonts w:hint="eastAsia"/>
                <w:color w:val="auto"/>
              </w:rPr>
              <w:t>教師價與</w:t>
            </w:r>
            <w:r w:rsidRPr="00DD6B11">
              <w:rPr>
                <w:rFonts w:hint="eastAsia"/>
                <w:color w:val="00B050"/>
              </w:rPr>
              <w:t>貨款</w:t>
            </w:r>
            <w:r w:rsidRPr="00EA4739">
              <w:rPr>
                <w:rFonts w:hint="eastAsia"/>
                <w:color w:val="FF0000"/>
              </w:rPr>
              <w:t>差額</w:t>
            </w:r>
            <w:r w:rsidRPr="00DD6B11">
              <w:rPr>
                <w:rFonts w:hint="eastAsia"/>
                <w:color w:val="auto"/>
              </w:rPr>
              <w:t>為</w:t>
            </w:r>
            <w:r w:rsidRPr="00EA4739">
              <w:rPr>
                <w:rFonts w:hint="eastAsia"/>
                <w:color w:val="FF0000"/>
              </w:rPr>
              <w:t>捐助費</w:t>
            </w:r>
            <w:r>
              <w:rPr>
                <w:rFonts w:hint="eastAsia"/>
                <w:color w:val="FF0000"/>
              </w:rPr>
              <w:t>，留在支會運用</w:t>
            </w:r>
            <w:r w:rsidRPr="00EA4739">
              <w:rPr>
                <w:rFonts w:hint="eastAsia"/>
              </w:rPr>
              <w:t>)</w:t>
            </w: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品名</w:t>
            </w:r>
          </w:p>
        </w:tc>
        <w:tc>
          <w:tcPr>
            <w:tcW w:w="719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市價</w:t>
            </w:r>
          </w:p>
        </w:tc>
        <w:tc>
          <w:tcPr>
            <w:tcW w:w="529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教師價</w:t>
            </w:r>
          </w:p>
        </w:tc>
        <w:tc>
          <w:tcPr>
            <w:tcW w:w="566" w:type="dxa"/>
          </w:tcPr>
          <w:p w:rsidR="00EA4739" w:rsidRPr="00B606BC" w:rsidRDefault="00EA4739" w:rsidP="006834B0">
            <w:pPr>
              <w:pStyle w:val="Default"/>
              <w:spacing w:line="320" w:lineRule="exact"/>
              <w:rPr>
                <w:color w:val="00B050"/>
                <w:sz w:val="20"/>
                <w:szCs w:val="20"/>
              </w:rPr>
            </w:pPr>
            <w:r w:rsidRPr="00B606BC">
              <w:rPr>
                <w:rFonts w:hint="eastAsia"/>
                <w:color w:val="00B050"/>
                <w:sz w:val="20"/>
                <w:szCs w:val="20"/>
              </w:rPr>
              <w:t>貨款</w:t>
            </w:r>
          </w:p>
        </w:tc>
        <w:tc>
          <w:tcPr>
            <w:tcW w:w="531" w:type="dxa"/>
          </w:tcPr>
          <w:p w:rsidR="00EA4739" w:rsidRPr="00EA4739" w:rsidRDefault="00EA4739" w:rsidP="006834B0">
            <w:pPr>
              <w:pStyle w:val="Default"/>
              <w:spacing w:line="320" w:lineRule="exact"/>
              <w:rPr>
                <w:color w:val="FF0000"/>
                <w:sz w:val="20"/>
                <w:szCs w:val="20"/>
              </w:rPr>
            </w:pPr>
            <w:r w:rsidRPr="00EA4739">
              <w:rPr>
                <w:rFonts w:hint="eastAsia"/>
                <w:color w:val="FF0000"/>
                <w:sz w:val="20"/>
                <w:szCs w:val="20"/>
              </w:rPr>
              <w:t>捐助費</w:t>
            </w:r>
          </w:p>
        </w:tc>
        <w:tc>
          <w:tcPr>
            <w:tcW w:w="709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小計</w:t>
            </w:r>
          </w:p>
        </w:tc>
        <w:tc>
          <w:tcPr>
            <w:tcW w:w="2110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品名</w:t>
            </w:r>
          </w:p>
        </w:tc>
        <w:tc>
          <w:tcPr>
            <w:tcW w:w="554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  <w:r w:rsidRPr="00A126BA">
              <w:rPr>
                <w:sz w:val="20"/>
                <w:szCs w:val="20"/>
              </w:rPr>
              <w:t>價</w:t>
            </w:r>
          </w:p>
        </w:tc>
        <w:tc>
          <w:tcPr>
            <w:tcW w:w="567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教師價</w:t>
            </w:r>
          </w:p>
        </w:tc>
        <w:tc>
          <w:tcPr>
            <w:tcW w:w="499" w:type="dxa"/>
          </w:tcPr>
          <w:p w:rsidR="00EA4739" w:rsidRPr="00B606BC" w:rsidRDefault="00EA4739" w:rsidP="006834B0">
            <w:pPr>
              <w:pStyle w:val="Default"/>
              <w:spacing w:line="320" w:lineRule="exact"/>
              <w:rPr>
                <w:color w:val="00B050"/>
                <w:sz w:val="20"/>
                <w:szCs w:val="20"/>
              </w:rPr>
            </w:pPr>
            <w:r w:rsidRPr="00B606BC">
              <w:rPr>
                <w:rFonts w:hint="eastAsia"/>
                <w:color w:val="00B050"/>
                <w:sz w:val="20"/>
                <w:szCs w:val="20"/>
              </w:rPr>
              <w:t>貨款</w:t>
            </w:r>
          </w:p>
        </w:tc>
        <w:tc>
          <w:tcPr>
            <w:tcW w:w="416" w:type="dxa"/>
          </w:tcPr>
          <w:p w:rsidR="00EA4739" w:rsidRPr="00FB5DF5" w:rsidRDefault="00EA4739" w:rsidP="006834B0">
            <w:pPr>
              <w:pStyle w:val="Default"/>
              <w:spacing w:line="320" w:lineRule="exact"/>
              <w:rPr>
                <w:color w:val="FF0000"/>
                <w:sz w:val="20"/>
                <w:szCs w:val="20"/>
              </w:rPr>
            </w:pPr>
            <w:r w:rsidRPr="00FB5DF5">
              <w:rPr>
                <w:rFonts w:hint="eastAsia"/>
                <w:color w:val="FF0000"/>
                <w:sz w:val="20"/>
                <w:szCs w:val="20"/>
              </w:rPr>
              <w:t>捐助費</w:t>
            </w:r>
          </w:p>
        </w:tc>
        <w:tc>
          <w:tcPr>
            <w:tcW w:w="916" w:type="dxa"/>
          </w:tcPr>
          <w:p w:rsidR="00EA4739" w:rsidRPr="00A126BA" w:rsidRDefault="00EA4739" w:rsidP="006834B0">
            <w:pPr>
              <w:pStyle w:val="Default"/>
              <w:spacing w:line="320" w:lineRule="exac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小計</w:t>
            </w: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月之霞光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780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480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咖啡紫地瓜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綜合</w:t>
            </w:r>
            <w:proofErr w:type="gramStart"/>
            <w:r w:rsidRPr="00A126BA">
              <w:rPr>
                <w:sz w:val="20"/>
                <w:szCs w:val="20"/>
              </w:rPr>
              <w:t>星采酥</w:t>
            </w:r>
            <w:proofErr w:type="gramEnd"/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330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6BA">
              <w:rPr>
                <w:sz w:val="20"/>
                <w:szCs w:val="20"/>
              </w:rPr>
              <w:t>唐仔餅</w:t>
            </w:r>
            <w:proofErr w:type="gramEnd"/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奶皇旺</w:t>
            </w:r>
            <w:proofErr w:type="gramStart"/>
            <w:r w:rsidRPr="00A126BA">
              <w:rPr>
                <w:sz w:val="20"/>
                <w:szCs w:val="20"/>
              </w:rPr>
              <w:t>萊</w:t>
            </w:r>
            <w:proofErr w:type="gramEnd"/>
            <w:r w:rsidRPr="00A126BA">
              <w:rPr>
                <w:sz w:val="20"/>
                <w:szCs w:val="20"/>
              </w:rPr>
              <w:t>酥禮盒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440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香柚杏仁牛軋糖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proofErr w:type="gramStart"/>
            <w:r w:rsidRPr="00A126BA">
              <w:rPr>
                <w:sz w:val="20"/>
                <w:szCs w:val="20"/>
              </w:rPr>
              <w:t>皇樓肉鬆</w:t>
            </w:r>
            <w:proofErr w:type="gramEnd"/>
            <w:r w:rsidRPr="00A126BA">
              <w:rPr>
                <w:sz w:val="20"/>
                <w:szCs w:val="20"/>
              </w:rPr>
              <w:t>蛋捲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330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奶油牛軋糖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320g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土鳳梨酥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26BA">
              <w:rPr>
                <w:sz w:val="20"/>
                <w:szCs w:val="20"/>
              </w:rPr>
              <w:t>入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170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巧克力牛軋糖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320g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土鳳梨酥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126BA">
              <w:rPr>
                <w:sz w:val="20"/>
                <w:szCs w:val="20"/>
              </w:rPr>
              <w:t>入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340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綠茶牛軋糖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320g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Pr="00A126BA" w:rsidRDefault="00EA4739">
            <w:pPr>
              <w:pStyle w:val="Default"/>
              <w:rPr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日本紅帽子禮盒</w:t>
            </w:r>
          </w:p>
        </w:tc>
        <w:tc>
          <w:tcPr>
            <w:tcW w:w="71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1300</w:t>
            </w:r>
          </w:p>
        </w:tc>
        <w:tc>
          <w:tcPr>
            <w:tcW w:w="529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566" w:type="dxa"/>
          </w:tcPr>
          <w:p w:rsidR="00EA4739" w:rsidRPr="00B606BC" w:rsidRDefault="00EA4739" w:rsidP="00BE4B35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06BC">
              <w:rPr>
                <w:rFonts w:ascii="Times New Roman" w:hAnsi="Times New Roman" w:cs="Times New Roman" w:hint="eastAsia"/>
                <w:color w:val="00B050"/>
                <w:sz w:val="20"/>
                <w:szCs w:val="20"/>
              </w:rPr>
              <w:t>750</w:t>
            </w:r>
          </w:p>
        </w:tc>
        <w:tc>
          <w:tcPr>
            <w:tcW w:w="531" w:type="dxa"/>
          </w:tcPr>
          <w:p w:rsidR="00EA4739" w:rsidRPr="00EA4739" w:rsidRDefault="00EA473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739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A4739" w:rsidRPr="00A126BA" w:rsidRDefault="00EA4739" w:rsidP="001641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綜合牛軋糖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320g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Pr="00EA4739" w:rsidRDefault="00EA4739" w:rsidP="00CE2059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EA4739">
              <w:rPr>
                <w:rFonts w:ascii="新細明體" w:hAnsi="新細明體" w:cs="新細明體" w:hint="eastAsia"/>
                <w:sz w:val="20"/>
                <w:szCs w:val="20"/>
              </w:rPr>
              <w:t>奇華肉鬆鳳凰</w:t>
            </w:r>
            <w:proofErr w:type="gramStart"/>
            <w:r w:rsidRPr="00EA4739">
              <w:rPr>
                <w:rFonts w:ascii="新細明體" w:hAnsi="新細明體" w:cs="新細明體" w:hint="eastAsia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719" w:type="dxa"/>
          </w:tcPr>
          <w:p w:rsidR="00EA4739" w:rsidRPr="00EA4739" w:rsidRDefault="00EA4739" w:rsidP="00CE2059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EA4739">
              <w:rPr>
                <w:rFonts w:ascii="新細明體" w:hAnsi="新細明體" w:cs="新細明體" w:hint="eastAsia"/>
                <w:sz w:val="20"/>
                <w:szCs w:val="20"/>
              </w:rPr>
              <w:t>530</w:t>
            </w:r>
          </w:p>
        </w:tc>
        <w:tc>
          <w:tcPr>
            <w:tcW w:w="529" w:type="dxa"/>
          </w:tcPr>
          <w:p w:rsidR="00EA4739" w:rsidRPr="00EA4739" w:rsidRDefault="00EA4739" w:rsidP="00CE2059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EA4739">
              <w:rPr>
                <w:rFonts w:ascii="新細明體" w:hAnsi="新細明體" w:cs="新細明體" w:hint="eastAsia"/>
                <w:sz w:val="20"/>
                <w:szCs w:val="20"/>
              </w:rPr>
              <w:t>470</w:t>
            </w:r>
          </w:p>
        </w:tc>
        <w:tc>
          <w:tcPr>
            <w:tcW w:w="56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00B05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00B050"/>
                <w:sz w:val="20"/>
                <w:szCs w:val="20"/>
              </w:rPr>
              <w:t>460</w:t>
            </w:r>
          </w:p>
        </w:tc>
        <w:tc>
          <w:tcPr>
            <w:tcW w:w="531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娃娃酥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320g</w:t>
            </w:r>
          </w:p>
        </w:tc>
        <w:tc>
          <w:tcPr>
            <w:tcW w:w="554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 w:rsidP="00A126BA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杏仁牛軋糖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250g</w:t>
            </w:r>
          </w:p>
        </w:tc>
        <w:tc>
          <w:tcPr>
            <w:tcW w:w="554" w:type="dxa"/>
          </w:tcPr>
          <w:p w:rsidR="00EA4739" w:rsidRPr="00A126BA" w:rsidRDefault="00EA4739" w:rsidP="00CE2059">
            <w:pPr>
              <w:pStyle w:val="Defaul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松子軟糖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南棗核桃</w:t>
            </w:r>
            <w:proofErr w:type="gramStart"/>
            <w:r w:rsidRPr="00A126BA">
              <w:rPr>
                <w:sz w:val="20"/>
                <w:szCs w:val="20"/>
              </w:rPr>
              <w:t>榚</w:t>
            </w:r>
            <w:proofErr w:type="gramEnd"/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230g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杏仁酥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170g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南瓜子酥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150g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一口杏仁牛軋糖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一口南棗核桃糕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一口奶油牛軋糖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250g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sz w:val="20"/>
                <w:szCs w:val="20"/>
              </w:rPr>
              <w:t>一口松子軟糖</w:t>
            </w: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180g</w:t>
            </w:r>
          </w:p>
        </w:tc>
        <w:tc>
          <w:tcPr>
            <w:tcW w:w="554" w:type="dxa"/>
          </w:tcPr>
          <w:p w:rsidR="00EA4739" w:rsidRPr="00A126BA" w:rsidRDefault="00EA47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6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A4739" w:rsidRPr="00A126BA" w:rsidRDefault="00EA4739" w:rsidP="00BE4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190</w:t>
            </w:r>
          </w:p>
        </w:tc>
        <w:tc>
          <w:tcPr>
            <w:tcW w:w="499" w:type="dxa"/>
          </w:tcPr>
          <w:p w:rsidR="00EA4739" w:rsidRPr="00B606BC" w:rsidRDefault="00EA4739" w:rsidP="00BE4B35">
            <w:pPr>
              <w:pStyle w:val="Default"/>
              <w:rPr>
                <w:rFonts w:ascii="新細明體" w:hAnsi="新細明體" w:cs="新細明體"/>
                <w:b/>
                <w:color w:val="00B050"/>
                <w:sz w:val="20"/>
                <w:szCs w:val="20"/>
              </w:rPr>
            </w:pPr>
            <w:r w:rsidRPr="00B606BC">
              <w:rPr>
                <w:rFonts w:ascii="新細明體" w:hAnsi="新細明體" w:cs="新細明體" w:hint="eastAsia"/>
                <w:b/>
                <w:color w:val="00B050"/>
                <w:sz w:val="20"/>
                <w:szCs w:val="20"/>
              </w:rPr>
              <w:t>185</w:t>
            </w:r>
          </w:p>
        </w:tc>
        <w:tc>
          <w:tcPr>
            <w:tcW w:w="416" w:type="dxa"/>
          </w:tcPr>
          <w:p w:rsidR="00EA4739" w:rsidRPr="00FB5DF5" w:rsidRDefault="00EA4739" w:rsidP="00CE2059">
            <w:pPr>
              <w:pStyle w:val="Default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FB5DF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75"/>
        </w:trPr>
        <w:tc>
          <w:tcPr>
            <w:tcW w:w="165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Pr="003B24F6" w:rsidRDefault="003135A9" w:rsidP="00CE2059">
            <w:pPr>
              <w:pStyle w:val="Default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3B24F6">
              <w:rPr>
                <w:b/>
                <w:color w:val="FF0000"/>
                <w:sz w:val="20"/>
                <w:szCs w:val="20"/>
              </w:rPr>
              <w:t>牛軋糖</w:t>
            </w:r>
            <w:r w:rsidRPr="003B24F6">
              <w:rPr>
                <w:rFonts w:hint="eastAsia"/>
                <w:b/>
                <w:color w:val="FF0000"/>
                <w:sz w:val="20"/>
                <w:szCs w:val="20"/>
              </w:rPr>
              <w:t>系列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買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3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送</w:t>
            </w:r>
            <w:r w:rsidR="00626CA7"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「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元首鳳梨酥</w:t>
            </w:r>
            <w:r w:rsidR="00626CA7"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」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6</w:t>
            </w:r>
            <w:r w:rsidRPr="003B24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入一盒</w:t>
            </w:r>
          </w:p>
        </w:tc>
        <w:tc>
          <w:tcPr>
            <w:tcW w:w="554" w:type="dxa"/>
          </w:tcPr>
          <w:p w:rsidR="00EA4739" w:rsidRPr="00A126BA" w:rsidRDefault="00626CA7" w:rsidP="00626CA7">
            <w:pPr>
              <w:pStyle w:val="Defaul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EA4739" w:rsidRPr="00A126BA" w:rsidRDefault="00626CA7" w:rsidP="00626CA7">
            <w:pPr>
              <w:pStyle w:val="Defaul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--</w:t>
            </w:r>
          </w:p>
        </w:tc>
        <w:tc>
          <w:tcPr>
            <w:tcW w:w="499" w:type="dxa"/>
          </w:tcPr>
          <w:p w:rsidR="00EA4739" w:rsidRDefault="00626CA7" w:rsidP="00626CA7">
            <w:pPr>
              <w:pStyle w:val="Default"/>
              <w:jc w:val="center"/>
              <w:rPr>
                <w:rFonts w:ascii="新細明體" w:hAnsi="新細明體" w:cs="新細明體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23"/>
                <w:szCs w:val="23"/>
              </w:rPr>
              <w:t>--</w:t>
            </w:r>
          </w:p>
        </w:tc>
        <w:tc>
          <w:tcPr>
            <w:tcW w:w="416" w:type="dxa"/>
          </w:tcPr>
          <w:p w:rsidR="00EA4739" w:rsidRDefault="00626CA7" w:rsidP="00626CA7">
            <w:pPr>
              <w:pStyle w:val="Default"/>
              <w:jc w:val="center"/>
              <w:rPr>
                <w:rFonts w:ascii="新細明體" w:hAnsi="新細明體" w:cs="新細明體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23"/>
                <w:szCs w:val="23"/>
              </w:rPr>
              <w:t>--</w:t>
            </w: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  <w:tr w:rsidR="00EA4739" w:rsidTr="006834B0">
        <w:trPr>
          <w:trHeight w:val="388"/>
        </w:trPr>
        <w:tc>
          <w:tcPr>
            <w:tcW w:w="1657" w:type="dxa"/>
          </w:tcPr>
          <w:p w:rsidR="00EA4739" w:rsidRDefault="003135A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23"/>
                <w:szCs w:val="23"/>
              </w:rPr>
              <w:t>合計</w:t>
            </w:r>
          </w:p>
        </w:tc>
        <w:tc>
          <w:tcPr>
            <w:tcW w:w="71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2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31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70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2110" w:type="dxa"/>
          </w:tcPr>
          <w:p w:rsidR="00EA4739" w:rsidRDefault="003135A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z w:val="23"/>
                <w:szCs w:val="23"/>
              </w:rPr>
              <w:t>合計</w:t>
            </w:r>
            <w:bookmarkStart w:id="0" w:name="_GoBack"/>
            <w:bookmarkEnd w:id="0"/>
          </w:p>
        </w:tc>
        <w:tc>
          <w:tcPr>
            <w:tcW w:w="554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567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499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4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  <w:tc>
          <w:tcPr>
            <w:tcW w:w="916" w:type="dxa"/>
          </w:tcPr>
          <w:p w:rsidR="00EA4739" w:rsidRDefault="00EA4739" w:rsidP="00CE2059">
            <w:pPr>
              <w:pStyle w:val="Default"/>
              <w:rPr>
                <w:rFonts w:ascii="新細明體" w:hAnsi="新細明體" w:cs="新細明體"/>
                <w:sz w:val="23"/>
                <w:szCs w:val="23"/>
              </w:rPr>
            </w:pPr>
          </w:p>
        </w:tc>
      </w:tr>
    </w:tbl>
    <w:p w:rsidR="006834B0" w:rsidRPr="00F13A33" w:rsidRDefault="006834B0" w:rsidP="006834B0">
      <w:pPr>
        <w:pStyle w:val="Default"/>
        <w:spacing w:line="400" w:lineRule="exact"/>
        <w:rPr>
          <w:rFonts w:ascii="華康儷粗圓" w:eastAsia="華康儷粗圓" w:hAnsi="華康儷宋(P)" w:cs="華康儷宋(P)"/>
          <w:sz w:val="28"/>
          <w:szCs w:val="28"/>
        </w:rPr>
      </w:pPr>
      <w:r w:rsidRPr="00F13A33">
        <w:rPr>
          <w:rFonts w:ascii="新細明體" w:hAnsi="新細明體" w:cs="新細明體" w:hint="eastAsia"/>
          <w:sz w:val="28"/>
          <w:szCs w:val="28"/>
        </w:rPr>
        <w:t>貨到付款</w:t>
      </w:r>
      <w:r w:rsidR="00B50580">
        <w:rPr>
          <w:rFonts w:ascii="新細明體" w:hAnsi="新細明體" w:cs="新細明體" w:hint="eastAsia"/>
          <w:sz w:val="28"/>
          <w:szCs w:val="28"/>
        </w:rPr>
        <w:t>。</w:t>
      </w:r>
      <w:r w:rsidRPr="00F13A33">
        <w:rPr>
          <w:rFonts w:ascii="新細明體" w:hAnsi="新細明體" w:cs="新細明體" w:hint="eastAsia"/>
          <w:sz w:val="28"/>
          <w:szCs w:val="28"/>
        </w:rPr>
        <w:t>商品</w:t>
      </w:r>
      <w:proofErr w:type="gramStart"/>
      <w:r w:rsidRPr="00F13A33">
        <w:rPr>
          <w:rFonts w:ascii="新細明體" w:hAnsi="新細明體" w:cs="新細明體" w:hint="eastAsia"/>
          <w:sz w:val="28"/>
          <w:szCs w:val="28"/>
        </w:rPr>
        <w:t>可混搭訂購</w:t>
      </w:r>
      <w:proofErr w:type="gramEnd"/>
      <w:r w:rsidRPr="00F13A33">
        <w:rPr>
          <w:rFonts w:ascii="新細明體" w:hAnsi="新細明體" w:cs="新細明體" w:hint="eastAsia"/>
          <w:sz w:val="28"/>
          <w:szCs w:val="28"/>
        </w:rPr>
        <w:t>；</w:t>
      </w:r>
      <w:r w:rsidR="00FB5DF5" w:rsidRPr="00F13A33">
        <w:rPr>
          <w:rFonts w:ascii="新細明體" w:hAnsi="新細明體" w:cs="新細明體" w:hint="eastAsia"/>
          <w:sz w:val="28"/>
          <w:szCs w:val="28"/>
        </w:rPr>
        <w:t>訂購</w:t>
      </w:r>
      <w:r w:rsidR="00EE646F" w:rsidRPr="00F13A33">
        <w:rPr>
          <w:rFonts w:ascii="新細明體" w:hAnsi="新細明體" w:cs="新細明體" w:hint="eastAsia"/>
          <w:sz w:val="28"/>
          <w:szCs w:val="28"/>
        </w:rPr>
        <w:t>單</w:t>
      </w:r>
      <w:r w:rsidR="00FB5DF5" w:rsidRPr="00F13A33">
        <w:rPr>
          <w:rFonts w:ascii="新細明體" w:hAnsi="新細明體" w:cs="新細明體" w:hint="eastAsia"/>
          <w:sz w:val="28"/>
          <w:szCs w:val="28"/>
        </w:rPr>
        <w:t>請寄</w:t>
      </w:r>
      <w:r w:rsidR="00FB5DF5" w:rsidRPr="00F13A33">
        <w:rPr>
          <w:rFonts w:ascii="新細明體" w:hAnsi="新細明體" w:cs="新細明體" w:hint="eastAsia"/>
          <w:sz w:val="28"/>
          <w:szCs w:val="28"/>
        </w:rPr>
        <w:t>E-mail</w:t>
      </w:r>
      <w:r w:rsidR="00FB5DF5" w:rsidRPr="00F13A33">
        <w:rPr>
          <w:rFonts w:ascii="新細明體" w:hAnsi="新細明體" w:cs="新細明體" w:hint="eastAsia"/>
          <w:sz w:val="28"/>
          <w:szCs w:val="28"/>
        </w:rPr>
        <w:t>：</w:t>
      </w:r>
      <w:hyperlink r:id="rId7" w:history="1">
        <w:r w:rsidR="00FB5DF5" w:rsidRPr="00F13A33">
          <w:rPr>
            <w:rStyle w:val="a8"/>
            <w:rFonts w:ascii="華康儷粗圓" w:eastAsia="華康儷粗圓" w:hAnsi="華康儷宋(P)" w:cs="華康儷宋(P)" w:hint="eastAsia"/>
            <w:sz w:val="28"/>
            <w:szCs w:val="28"/>
          </w:rPr>
          <w:t>viviysl@yahoo.com.tw</w:t>
        </w:r>
      </w:hyperlink>
      <w:r w:rsidR="00FB5DF5" w:rsidRPr="00F13A33">
        <w:rPr>
          <w:rFonts w:ascii="華康儷粗圓" w:eastAsia="華康儷粗圓" w:hAnsi="華康儷宋(P)" w:cs="華康儷宋(P)" w:hint="eastAsia"/>
          <w:sz w:val="28"/>
          <w:szCs w:val="28"/>
        </w:rPr>
        <w:t xml:space="preserve">  </w:t>
      </w:r>
    </w:p>
    <w:p w:rsidR="00B50580" w:rsidRDefault="00FB5DF5" w:rsidP="006834B0">
      <w:pPr>
        <w:pStyle w:val="Default"/>
        <w:spacing w:line="400" w:lineRule="exact"/>
        <w:rPr>
          <w:rFonts w:ascii="新細明體" w:hAnsi="新細明體" w:cs="新細明體"/>
          <w:color w:val="FF0000"/>
          <w:sz w:val="28"/>
          <w:szCs w:val="28"/>
        </w:rPr>
      </w:pPr>
      <w:r w:rsidRPr="00F13A33">
        <w:rPr>
          <w:rFonts w:ascii="新細明體" w:hAnsi="新細明體" w:cs="新細明體" w:hint="eastAsia"/>
          <w:color w:val="auto"/>
          <w:sz w:val="28"/>
          <w:szCs w:val="28"/>
        </w:rPr>
        <w:t>原台南市及永康、仁德</w:t>
      </w:r>
      <w:r w:rsidRPr="00B50580">
        <w:rPr>
          <w:rFonts w:ascii="新細明體" w:hAnsi="新細明體" w:cs="新細明體" w:hint="eastAsia"/>
          <w:color w:val="FF0000"/>
          <w:sz w:val="28"/>
          <w:szCs w:val="28"/>
        </w:rPr>
        <w:t>免</w:t>
      </w:r>
      <w:r w:rsidRPr="00F13A33">
        <w:rPr>
          <w:rFonts w:ascii="新細明體" w:hAnsi="新細明體" w:cs="新細明體" w:hint="eastAsia"/>
          <w:color w:val="auto"/>
          <w:sz w:val="28"/>
          <w:szCs w:val="28"/>
        </w:rPr>
        <w:t>運費</w:t>
      </w:r>
      <w:r w:rsidR="00B50580">
        <w:rPr>
          <w:rFonts w:ascii="新細明體" w:hAnsi="新細明體" w:cs="新細明體" w:hint="eastAsia"/>
          <w:color w:val="FF0000"/>
          <w:sz w:val="28"/>
          <w:szCs w:val="28"/>
        </w:rPr>
        <w:t>。</w:t>
      </w:r>
    </w:p>
    <w:p w:rsidR="00FB5DF5" w:rsidRDefault="00FB5DF5" w:rsidP="006834B0">
      <w:pPr>
        <w:pStyle w:val="Default"/>
        <w:spacing w:line="400" w:lineRule="exact"/>
        <w:rPr>
          <w:rFonts w:ascii="新細明體" w:hAnsi="新細明體" w:cs="新細明體"/>
          <w:color w:val="FF0000"/>
          <w:sz w:val="28"/>
          <w:szCs w:val="28"/>
        </w:rPr>
      </w:pPr>
      <w:r w:rsidRPr="00626CA7">
        <w:rPr>
          <w:rFonts w:ascii="新細明體" w:hAnsi="新細明體" w:cs="新細明體" w:hint="eastAsia"/>
          <w:color w:val="auto"/>
          <w:sz w:val="28"/>
          <w:szCs w:val="28"/>
        </w:rPr>
        <w:t>原</w:t>
      </w:r>
      <w:r w:rsidRPr="00F13A33">
        <w:rPr>
          <w:rFonts w:ascii="新細明體" w:hAnsi="新細明體" w:cs="新細明體" w:hint="eastAsia"/>
          <w:color w:val="FF0000"/>
          <w:sz w:val="28"/>
          <w:szCs w:val="28"/>
        </w:rPr>
        <w:t>台南縣</w:t>
      </w:r>
      <w:r w:rsidR="00B50580" w:rsidRPr="00626CA7">
        <w:rPr>
          <w:rFonts w:ascii="新細明體" w:hAnsi="新細明體" w:cs="新細明體" w:hint="eastAsia"/>
          <w:color w:val="auto"/>
          <w:sz w:val="28"/>
          <w:szCs w:val="28"/>
        </w:rPr>
        <w:t>各區</w:t>
      </w:r>
      <w:r w:rsidRPr="00626CA7">
        <w:rPr>
          <w:rFonts w:ascii="新細明體" w:hAnsi="新細明體" w:cs="新細明體" w:hint="eastAsia"/>
          <w:color w:val="00B050"/>
          <w:sz w:val="28"/>
          <w:szCs w:val="28"/>
        </w:rPr>
        <w:t>滿一萬元</w:t>
      </w:r>
      <w:r w:rsidRPr="00F13A33">
        <w:rPr>
          <w:rFonts w:ascii="新細明體" w:hAnsi="新細明體" w:cs="新細明體" w:hint="eastAsia"/>
          <w:color w:val="FF0000"/>
          <w:sz w:val="28"/>
          <w:szCs w:val="28"/>
        </w:rPr>
        <w:t>免運</w:t>
      </w:r>
      <w:r w:rsidR="00B50580">
        <w:rPr>
          <w:rFonts w:ascii="新細明體" w:hAnsi="新細明體" w:cs="新細明體" w:hint="eastAsia"/>
          <w:color w:val="FF0000"/>
          <w:sz w:val="28"/>
          <w:szCs w:val="28"/>
        </w:rPr>
        <w:t>費及</w:t>
      </w:r>
      <w:r w:rsidR="00B50580" w:rsidRPr="00F13A33">
        <w:rPr>
          <w:rFonts w:ascii="新細明體" w:hAnsi="新細明體" w:cs="新細明體" w:hint="eastAsia"/>
          <w:color w:val="FF0000"/>
          <w:sz w:val="28"/>
          <w:szCs w:val="28"/>
        </w:rPr>
        <w:t>貨到付款手續費</w:t>
      </w:r>
      <w:r w:rsidR="00B50580">
        <w:rPr>
          <w:rFonts w:ascii="新細明體" w:hAnsi="新細明體" w:cs="新細明體" w:hint="eastAsia"/>
          <w:color w:val="FF0000"/>
          <w:sz w:val="28"/>
          <w:szCs w:val="28"/>
        </w:rPr>
        <w:t>；</w:t>
      </w:r>
      <w:r w:rsidR="00EE646F" w:rsidRPr="00F13A33">
        <w:rPr>
          <w:rFonts w:ascii="新細明體" w:hAnsi="新細明體" w:cs="新細明體" w:hint="eastAsia"/>
          <w:color w:val="auto"/>
          <w:sz w:val="28"/>
          <w:szCs w:val="28"/>
        </w:rPr>
        <w:t>未達門檻，福利部</w:t>
      </w:r>
      <w:r w:rsidRPr="00F13A33">
        <w:rPr>
          <w:rFonts w:ascii="新細明體" w:hAnsi="新細明體" w:cs="新細明體" w:hint="eastAsia"/>
          <w:color w:val="auto"/>
          <w:sz w:val="28"/>
          <w:szCs w:val="28"/>
        </w:rPr>
        <w:t>下單後，廠商估算運費後</w:t>
      </w:r>
      <w:r w:rsidR="00EE646F" w:rsidRPr="00F13A33">
        <w:rPr>
          <w:rFonts w:ascii="新細明體" w:hAnsi="新細明體" w:cs="新細明體" w:hint="eastAsia"/>
          <w:color w:val="auto"/>
          <w:sz w:val="28"/>
          <w:szCs w:val="28"/>
        </w:rPr>
        <w:t>，另行通知</w:t>
      </w:r>
      <w:r w:rsidR="00B50580">
        <w:rPr>
          <w:rFonts w:ascii="新細明體" w:hAnsi="新細明體" w:cs="新細明體" w:hint="eastAsia"/>
          <w:color w:val="FF0000"/>
          <w:sz w:val="28"/>
          <w:szCs w:val="28"/>
        </w:rPr>
        <w:t>，</w:t>
      </w:r>
      <w:r w:rsidR="0048493B">
        <w:rPr>
          <w:rFonts w:ascii="新細明體" w:hAnsi="新細明體" w:cs="新細明體" w:hint="eastAsia"/>
          <w:color w:val="FF0000"/>
          <w:sz w:val="28"/>
          <w:szCs w:val="28"/>
        </w:rPr>
        <w:t>(</w:t>
      </w:r>
      <w:r w:rsidR="006834B0" w:rsidRPr="00F13A33">
        <w:rPr>
          <w:rFonts w:ascii="新細明體" w:hAnsi="新細明體" w:cs="新細明體" w:hint="eastAsia"/>
          <w:color w:val="FF0000"/>
          <w:sz w:val="28"/>
          <w:szCs w:val="28"/>
        </w:rPr>
        <w:t>1</w:t>
      </w:r>
      <w:r w:rsidR="006834B0" w:rsidRPr="00F13A33">
        <w:rPr>
          <w:rFonts w:ascii="新細明體" w:hAnsi="新細明體" w:cs="新細明體" w:hint="eastAsia"/>
          <w:color w:val="FF0000"/>
          <w:sz w:val="28"/>
          <w:szCs w:val="28"/>
        </w:rPr>
        <w:t>箱運費</w:t>
      </w:r>
      <w:r w:rsidR="006834B0" w:rsidRPr="00F13A33">
        <w:rPr>
          <w:rFonts w:ascii="新細明體" w:hAnsi="新細明體" w:cs="新細明體" w:hint="eastAsia"/>
          <w:color w:val="FF0000"/>
          <w:sz w:val="28"/>
          <w:szCs w:val="28"/>
        </w:rPr>
        <w:t>160</w:t>
      </w:r>
      <w:r w:rsidR="006834B0" w:rsidRPr="00F13A33">
        <w:rPr>
          <w:rFonts w:ascii="新細明體" w:hAnsi="新細明體" w:cs="新細明體" w:hint="eastAsia"/>
          <w:color w:val="FF0000"/>
          <w:sz w:val="28"/>
          <w:szCs w:val="28"/>
        </w:rPr>
        <w:t>元</w:t>
      </w:r>
      <w:r w:rsidR="0048493B">
        <w:rPr>
          <w:rFonts w:ascii="新細明體" w:hAnsi="新細明體" w:cs="新細明體" w:hint="eastAsia"/>
          <w:color w:val="FF0000"/>
          <w:sz w:val="28"/>
          <w:szCs w:val="28"/>
        </w:rPr>
        <w:t>，</w:t>
      </w:r>
      <w:r w:rsidR="00EE646F" w:rsidRPr="00F13A33">
        <w:rPr>
          <w:rFonts w:ascii="新細明體" w:hAnsi="新細明體" w:cs="新細明體" w:hint="eastAsia"/>
          <w:color w:val="FF0000"/>
          <w:sz w:val="28"/>
          <w:szCs w:val="28"/>
        </w:rPr>
        <w:t>貨到付款手續費</w:t>
      </w:r>
      <w:r w:rsidR="0048493B" w:rsidRPr="00F13A33">
        <w:rPr>
          <w:rFonts w:ascii="新細明體" w:hAnsi="新細明體" w:cs="新細明體" w:hint="eastAsia"/>
          <w:color w:val="FF0000"/>
          <w:sz w:val="28"/>
          <w:szCs w:val="28"/>
        </w:rPr>
        <w:t>50</w:t>
      </w:r>
      <w:r w:rsidR="0048493B" w:rsidRPr="00F13A33">
        <w:rPr>
          <w:rFonts w:ascii="新細明體" w:hAnsi="新細明體" w:cs="新細明體" w:hint="eastAsia"/>
          <w:color w:val="FF0000"/>
          <w:sz w:val="28"/>
          <w:szCs w:val="28"/>
        </w:rPr>
        <w:t>元</w:t>
      </w:r>
      <w:r w:rsidR="006834B0" w:rsidRPr="00F13A33">
        <w:rPr>
          <w:rFonts w:ascii="新細明體" w:hAnsi="新細明體" w:cs="新細明體" w:hint="eastAsia"/>
          <w:color w:val="FF0000"/>
          <w:sz w:val="28"/>
          <w:szCs w:val="28"/>
        </w:rPr>
        <w:t>。</w:t>
      </w:r>
      <w:proofErr w:type="gramStart"/>
      <w:r w:rsidR="0048493B">
        <w:rPr>
          <w:rFonts w:ascii="新細明體" w:hAnsi="新細明體" w:cs="新細明體" w:hint="eastAsia"/>
          <w:color w:val="FF0000"/>
          <w:sz w:val="28"/>
          <w:szCs w:val="28"/>
        </w:rPr>
        <w:t>)</w:t>
      </w:r>
      <w:r w:rsidR="00006047">
        <w:rPr>
          <w:rFonts w:ascii="新細明體" w:hAnsi="新細明體" w:cs="新細明體" w:hint="eastAsia"/>
          <w:color w:val="FF0000"/>
          <w:sz w:val="28"/>
          <w:szCs w:val="28"/>
        </w:rPr>
        <w:t>(</w:t>
      </w:r>
      <w:proofErr w:type="gramEnd"/>
      <w:r w:rsidR="00FC2449" w:rsidRPr="00FC2449">
        <w:rPr>
          <w:rFonts w:ascii="新細明體" w:hAnsi="新細明體" w:cs="新細明體" w:hint="eastAsia"/>
          <w:color w:val="auto"/>
          <w:sz w:val="28"/>
          <w:szCs w:val="28"/>
        </w:rPr>
        <w:t>福利部</w:t>
      </w:r>
      <w:r w:rsidR="00A63EB8" w:rsidRPr="00FC2449">
        <w:rPr>
          <w:rFonts w:ascii="新細明體" w:hAnsi="新細明體" w:cs="新細明體" w:hint="eastAsia"/>
          <w:color w:val="auto"/>
          <w:sz w:val="28"/>
          <w:szCs w:val="28"/>
        </w:rPr>
        <w:t>下單後</w:t>
      </w:r>
      <w:r w:rsidR="00A63EB8">
        <w:rPr>
          <w:rFonts w:ascii="新細明體" w:hAnsi="新細明體" w:cs="新細明體" w:hint="eastAsia"/>
          <w:color w:val="FF0000"/>
          <w:sz w:val="28"/>
          <w:szCs w:val="28"/>
        </w:rPr>
        <w:t>，</w:t>
      </w:r>
      <w:r w:rsidR="00FC2449" w:rsidRPr="00FC2449">
        <w:rPr>
          <w:rFonts w:ascii="新細明體" w:hAnsi="新細明體" w:cs="新細明體" w:hint="eastAsia"/>
          <w:color w:val="auto"/>
          <w:sz w:val="28"/>
          <w:szCs w:val="28"/>
        </w:rPr>
        <w:t>可</w:t>
      </w:r>
      <w:r w:rsidR="00FC2449">
        <w:rPr>
          <w:rFonts w:ascii="新細明體" w:hAnsi="新細明體" w:cs="新細明體" w:hint="eastAsia"/>
          <w:color w:val="auto"/>
          <w:sz w:val="28"/>
          <w:szCs w:val="28"/>
        </w:rPr>
        <w:t>至</w:t>
      </w:r>
      <w:r w:rsidR="00006047" w:rsidRPr="00FC2449">
        <w:rPr>
          <w:rFonts w:ascii="新細明體" w:hAnsi="新細明體" w:cs="新細明體" w:hint="eastAsia"/>
          <w:color w:val="auto"/>
          <w:sz w:val="28"/>
          <w:szCs w:val="28"/>
        </w:rPr>
        <w:t>門市</w:t>
      </w:r>
      <w:r w:rsidR="00FC2449">
        <w:rPr>
          <w:rFonts w:ascii="新細明體" w:hAnsi="新細明體" w:cs="新細明體" w:hint="eastAsia"/>
          <w:color w:val="FF0000"/>
          <w:sz w:val="28"/>
          <w:szCs w:val="28"/>
        </w:rPr>
        <w:t>自行</w:t>
      </w:r>
      <w:r w:rsidR="00006047">
        <w:rPr>
          <w:rFonts w:ascii="新細明體" w:hAnsi="新細明體" w:cs="新細明體" w:hint="eastAsia"/>
          <w:color w:val="FF0000"/>
          <w:sz w:val="28"/>
          <w:szCs w:val="28"/>
        </w:rPr>
        <w:t>取貨</w:t>
      </w:r>
      <w:r w:rsidR="00FC2449">
        <w:rPr>
          <w:rFonts w:ascii="新細明體" w:hAnsi="新細明體" w:cs="新細明體" w:hint="eastAsia"/>
          <w:color w:val="FF0000"/>
          <w:sz w:val="28"/>
          <w:szCs w:val="28"/>
        </w:rPr>
        <w:t>-</w:t>
      </w:r>
      <w:r w:rsidR="00FC2449">
        <w:rPr>
          <w:rFonts w:ascii="新細明體" w:hAnsi="新細明體" w:cs="新細明體" w:hint="eastAsia"/>
          <w:color w:val="FF0000"/>
          <w:sz w:val="28"/>
          <w:szCs w:val="28"/>
        </w:rPr>
        <w:t>省運費</w:t>
      </w:r>
      <w:r w:rsidR="00006047">
        <w:rPr>
          <w:rFonts w:ascii="新細明體" w:hAnsi="新細明體" w:cs="新細明體" w:hint="eastAsia"/>
          <w:color w:val="FF0000"/>
          <w:sz w:val="28"/>
          <w:szCs w:val="28"/>
        </w:rPr>
        <w:t>)</w:t>
      </w:r>
    </w:p>
    <w:p w:rsidR="00006047" w:rsidRPr="00F13A33" w:rsidRDefault="00006047" w:rsidP="006834B0">
      <w:pPr>
        <w:pStyle w:val="Default"/>
        <w:spacing w:line="400" w:lineRule="exact"/>
        <w:rPr>
          <w:rFonts w:ascii="華康儷粗圓" w:eastAsia="華康儷粗圓" w:hAnsi="華康儷宋(P)" w:cs="華康儷宋(P)"/>
          <w:sz w:val="28"/>
          <w:szCs w:val="28"/>
        </w:rPr>
      </w:pPr>
    </w:p>
    <w:sectPr w:rsidR="00006047" w:rsidRPr="00F13A33" w:rsidSect="00CE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BF" w:rsidRDefault="005260BF" w:rsidP="00EA4739">
      <w:r>
        <w:separator/>
      </w:r>
    </w:p>
  </w:endnote>
  <w:endnote w:type="continuationSeparator" w:id="0">
    <w:p w:rsidR="005260BF" w:rsidRDefault="005260BF" w:rsidP="00E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儷宋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BF" w:rsidRDefault="005260BF" w:rsidP="00EA4739">
      <w:r>
        <w:separator/>
      </w:r>
    </w:p>
  </w:footnote>
  <w:footnote w:type="continuationSeparator" w:id="0">
    <w:p w:rsidR="005260BF" w:rsidRDefault="005260BF" w:rsidP="00EA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7"/>
    <w:rsid w:val="00006047"/>
    <w:rsid w:val="00022E15"/>
    <w:rsid w:val="0016415C"/>
    <w:rsid w:val="003135A9"/>
    <w:rsid w:val="003B24F6"/>
    <w:rsid w:val="0044295B"/>
    <w:rsid w:val="0048493B"/>
    <w:rsid w:val="005260BF"/>
    <w:rsid w:val="00605039"/>
    <w:rsid w:val="00626CA7"/>
    <w:rsid w:val="006834B0"/>
    <w:rsid w:val="00836F2A"/>
    <w:rsid w:val="008F0C44"/>
    <w:rsid w:val="00A126BA"/>
    <w:rsid w:val="00A63EB8"/>
    <w:rsid w:val="00B50580"/>
    <w:rsid w:val="00C23257"/>
    <w:rsid w:val="00CE2059"/>
    <w:rsid w:val="00DD6B11"/>
    <w:rsid w:val="00E25EB9"/>
    <w:rsid w:val="00E75AE7"/>
    <w:rsid w:val="00EA4739"/>
    <w:rsid w:val="00EE646F"/>
    <w:rsid w:val="00F13A33"/>
    <w:rsid w:val="00FB5DF5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5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table" w:styleId="a3">
    <w:name w:val="Table Grid"/>
    <w:basedOn w:val="a1"/>
    <w:uiPriority w:val="59"/>
    <w:rsid w:val="00CE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7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739"/>
    <w:rPr>
      <w:sz w:val="20"/>
      <w:szCs w:val="20"/>
    </w:rPr>
  </w:style>
  <w:style w:type="character" w:styleId="a8">
    <w:name w:val="Hyperlink"/>
    <w:basedOn w:val="a0"/>
    <w:uiPriority w:val="99"/>
    <w:unhideWhenUsed/>
    <w:rsid w:val="00FB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5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table" w:styleId="a3">
    <w:name w:val="Table Grid"/>
    <w:basedOn w:val="a1"/>
    <w:uiPriority w:val="59"/>
    <w:rsid w:val="00CE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7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739"/>
    <w:rPr>
      <w:sz w:val="20"/>
      <w:szCs w:val="20"/>
    </w:rPr>
  </w:style>
  <w:style w:type="character" w:styleId="a8">
    <w:name w:val="Hyperlink"/>
    <w:basedOn w:val="a0"/>
    <w:uiPriority w:val="99"/>
    <w:unhideWhenUsed/>
    <w:rsid w:val="00FB5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iysl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2017-08-30T08:34:00Z</cp:lastPrinted>
  <dcterms:created xsi:type="dcterms:W3CDTF">2017-08-30T05:06:00Z</dcterms:created>
  <dcterms:modified xsi:type="dcterms:W3CDTF">2017-09-01T03:47:00Z</dcterms:modified>
</cp:coreProperties>
</file>