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6480.0" w:type="dxa"/>
        <w:jc w:val="left"/>
        <w:tblInd w:w="1980.0" w:type="dxa"/>
        <w:tblLayout w:type="fixed"/>
        <w:tblLook w:val="0000"/>
      </w:tblPr>
      <w:tblGrid>
        <w:gridCol w:w="900"/>
        <w:gridCol w:w="5580"/>
        <w:tblGridChange w:id="0">
          <w:tblGrid>
            <w:gridCol w:w="900"/>
            <w:gridCol w:w="558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sdt>
              <w:sdtPr>
                <w:id w:val="1854060404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36"/>
                    <w:szCs w:val="36"/>
                    <w:u w:val="none"/>
                    <w:shd w:fill="auto" w:val="clear"/>
                    <w:vertAlign w:val="baseline"/>
                    <w:rtl w:val="0"/>
                  </w:rPr>
                  <w:t xml:space="preserve">衛武營團體購票報價單 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8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-1538858811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購票單位：</w:t>
          </w:r>
        </w:sdtContent>
      </w:sdt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              </w:t>
      </w:r>
      <w:sdt>
        <w:sdtPr>
          <w:id w:val="791592026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 統編：</w:t>
          </w:r>
        </w:sdtContent>
      </w:sdt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         _</w:t>
      </w:r>
      <w:sdt>
        <w:sdtPr>
          <w:id w:val="1749409278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  訂票日期：西元</w:t>
          </w:r>
        </w:sdtContent>
      </w:sdt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     </w:t>
      </w:r>
      <w:sdt>
        <w:sdtPr>
          <w:id w:val="1798931072"/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年</w:t>
          </w:r>
        </w:sdtContent>
      </w:sdt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  </w:t>
      </w:r>
      <w:sdt>
        <w:sdtPr>
          <w:id w:val="-354836548"/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月</w:t>
          </w:r>
        </w:sdtContent>
      </w:sdt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  </w:t>
      </w:r>
      <w:sdt>
        <w:sdtPr>
          <w:id w:val="-864069574"/>
          <w:tag w:val="goog_rdk_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日</w:t>
          </w:r>
        </w:sdtContent>
      </w:sdt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4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48"/>
        <w:gridCol w:w="992"/>
        <w:gridCol w:w="2977"/>
        <w:gridCol w:w="1418"/>
        <w:gridCol w:w="1842"/>
        <w:gridCol w:w="1071"/>
        <w:tblGridChange w:id="0">
          <w:tblGrid>
            <w:gridCol w:w="2348"/>
            <w:gridCol w:w="992"/>
            <w:gridCol w:w="2977"/>
            <w:gridCol w:w="1418"/>
            <w:gridCol w:w="1842"/>
            <w:gridCol w:w="1071"/>
          </w:tblGrid>
        </w:tblGridChange>
      </w:tblGrid>
      <w:tr>
        <w:trPr>
          <w:cantSplit w:val="1"/>
          <w:trHeight w:val="8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sdt>
              <w:sdtPr>
                <w:id w:val="-1115693632"/>
                <w:tag w:val="goog_rdk_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演出日期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sdt>
              <w:sdtPr>
                <w:id w:val="1991945068"/>
                <w:tag w:val="goog_rdk_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演出時間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sdt>
              <w:sdtPr>
                <w:id w:val="147566175"/>
                <w:tag w:val="goog_rdk_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節目名稱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sdt>
              <w:sdtPr>
                <w:id w:val="194613019"/>
                <w:tag w:val="goog_rdk_1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張數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sdt>
              <w:sdtPr>
                <w:id w:val="870500545"/>
                <w:tag w:val="goog_rdk_1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票價(單張票級)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sdt>
              <w:sdtPr>
                <w:id w:val="-785723886"/>
                <w:tag w:val="goog_rdk_1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小計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sdt>
              <w:sdtPr>
                <w:id w:val="-981661796"/>
                <w:tag w:val="goog_rdk_1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   年     月   日(三)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14:30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202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6</w:t>
            </w:r>
            <w:sdt>
              <w:sdtPr>
                <w:id w:val="-45858317"/>
                <w:tag w:val="goog_rdk_1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探索管風琴音樂</w:t>
                </w:r>
              </w:sdtContent>
            </w:sdt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sdt>
              <w:sdtPr>
                <w:id w:val="1673592684"/>
                <w:tag w:val="goog_rdk_1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   年     月   日(三)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14:30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202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6</w:t>
            </w:r>
            <w:sdt>
              <w:sdtPr>
                <w:id w:val="1147887555"/>
                <w:tag w:val="goog_rdk_1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探索管風琴音樂</w:t>
                </w:r>
              </w:sdtContent>
            </w:sdt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2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sdt>
              <w:sdtPr>
                <w:id w:val="1387381178"/>
                <w:tag w:val="goog_rdk_1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合計總張數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sdt>
              <w:sdtPr>
                <w:id w:val="1977889756"/>
                <w:tag w:val="goog_rdk_1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合計總票款</w:t>
                </w:r>
              </w:sdtContent>
            </w:sdt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4"/>
            <w:tcBorders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sdt>
              <w:sdtPr>
                <w:id w:val="261036288"/>
                <w:tag w:val="goog_rdk_1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取票方式：□自取□限掛郵寄【限掛郵寄</w:t>
                </w:r>
              </w:sdtContent>
            </w:sdt>
            <w:sdt>
              <w:sdtPr>
                <w:id w:val="1746548711"/>
                <w:tag w:val="goog_rdk_2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須另加50元</w:t>
                </w:r>
              </w:sdtContent>
            </w:sdt>
            <w:sdt>
              <w:sdtPr>
                <w:id w:val="466279319"/>
                <w:tag w:val="goog_rdk_2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】 </w:t>
                </w:r>
              </w:sdtContent>
            </w:sdt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sdt>
              <w:sdtPr>
                <w:id w:val="-1277575478"/>
                <w:tag w:val="goog_rdk_2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折扣後總計</w:t>
                </w:r>
              </w:sdtContent>
            </w:sdt>
          </w:p>
        </w:tc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6"/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sdt>
              <w:sdtPr>
                <w:id w:val="-112517870"/>
                <w:tag w:val="goog_rdk_2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※若指定之票價已售完  □願意以下列票價優先選擇：1.        2.        3.        □不願意</w:t>
                </w:r>
              </w:sdtContent>
            </w:sdt>
          </w:p>
        </w:tc>
      </w:tr>
    </w:tbl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8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8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sdt>
        <w:sdtPr>
          <w:id w:val="-1593316912"/>
          <w:tag w:val="goog_rdk_2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收票人姓名：_</w:t>
          </w:r>
        </w:sdtContent>
      </w:sdt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__________  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8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8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sdt>
        <w:sdtPr>
          <w:id w:val="484072937"/>
          <w:tag w:val="goog_rdk_2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聯絡電話：</w:t>
          </w:r>
        </w:sdtContent>
      </w:sdt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8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8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sdt>
        <w:sdtPr>
          <w:id w:val="1341281312"/>
          <w:tag w:val="goog_rdk_2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寄票地址：□□□_____市/縣_____區/鎮/市/鄉__________路/街___段___巷___弄___號___樓</w:t>
          </w:r>
        </w:sdtContent>
      </w:sdt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8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988.000000000002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34"/>
        <w:gridCol w:w="10454"/>
        <w:tblGridChange w:id="0">
          <w:tblGrid>
            <w:gridCol w:w="534"/>
            <w:gridCol w:w="10454"/>
          </w:tblGrid>
        </w:tblGridChange>
      </w:tblGrid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8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sdt>
              <w:sdtPr>
                <w:id w:val="-534509849"/>
                <w:tag w:val="goog_rdk_2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付款方式</w:t>
                </w:r>
              </w:sdtContent>
            </w:sdt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8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8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sdt>
              <w:sdtPr>
                <w:id w:val="640610707"/>
                <w:tag w:val="goog_rdk_2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信</w:t>
                </w:r>
              </w:sdtContent>
            </w:sdt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8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sdt>
              <w:sdtPr>
                <w:id w:val="-2085829123"/>
                <w:tag w:val="goog_rdk_2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用</w:t>
                </w:r>
              </w:sdtContent>
            </w:sdt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8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sdt>
              <w:sdtPr>
                <w:id w:val="412602241"/>
                <w:tag w:val="goog_rdk_3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卡</w:t>
                </w:r>
              </w:sdtContent>
            </w:sdt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8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sdt>
              <w:sdtPr>
                <w:id w:val="807116531"/>
                <w:tag w:val="goog_rdk_3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信用卡別：□VISA □MASTER □JCB □AE</w:t>
                  <w:br w:type="textWrapping"/>
                </w:r>
              </w:sdtContent>
            </w:sdt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驗證碼(</w:t>
            </w:r>
            <w:sdt>
              <w:sdtPr>
                <w:id w:val="-864703277"/>
                <w:tag w:val="goog_rdk_3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信用卡背面</w:t>
                </w:r>
              </w:sdtContent>
            </w:sdt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末三碼或驗證碼)：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_______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8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sdt>
              <w:sdtPr>
                <w:id w:val="-970864788"/>
                <w:tag w:val="goog_rdk_3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信用卡號：_______ - _______ - _______ - _______ 　有效期限：____月____年</w:t>
                </w:r>
              </w:sdtContent>
            </w:sdt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7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sdt>
              <w:sdtPr>
                <w:id w:val="598186857"/>
                <w:tag w:val="goog_rdk_3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　　                                                                                     　　　　　</w:t>
                </w:r>
              </w:sdtContent>
            </w:sdt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6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sdt>
              <w:sdtPr>
                <w:id w:val="-1432576215"/>
                <w:tag w:val="goog_rdk_3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持卡人簽名：________________________________ 【須與信用卡簽名相同】</w:t>
                </w:r>
              </w:sdtContent>
            </w:sdt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8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8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sdt>
              <w:sdtPr>
                <w:id w:val="2042963251"/>
                <w:tag w:val="goog_rdk_3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匯</w:t>
                </w:r>
              </w:sdtContent>
            </w:sdt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8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sdt>
              <w:sdtPr>
                <w:id w:val="-1435608786"/>
                <w:tag w:val="goog_rdk_3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款</w:t>
                </w:r>
              </w:sdtContent>
            </w:sdt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80" w:firstLine="0"/>
              <w:jc w:val="both"/>
              <w:rPr>
                <w:rFonts w:ascii="PMingLiu" w:cs="PMingLiu" w:eastAsia="PMingLiu" w:hAnsi="PMingLiu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戶名：國家表演藝術中心衛武營國家藝術文化中心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80" w:firstLine="0"/>
              <w:jc w:val="both"/>
              <w:rPr>
                <w:rFonts w:ascii="PMingLiu" w:cs="PMingLiu" w:eastAsia="PMingLiu" w:hAnsi="PMingLiu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銀行：台新銀行812 苓雅分行0159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80" w:firstLine="0"/>
              <w:jc w:val="both"/>
              <w:rPr>
                <w:rFonts w:ascii="PMingLiu" w:cs="PMingLiu" w:eastAsia="PMingLiu" w:hAnsi="PMingLiu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帳號：2015-01000-38302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6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6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sdt>
        <w:sdtPr>
          <w:id w:val="907780118"/>
          <w:tag w:val="goog_rdk_3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注意事項：</w:t>
          </w:r>
        </w:sdtContent>
      </w:sdt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772"/>
        </w:tabs>
        <w:spacing w:after="0" w:before="0" w:line="240" w:lineRule="auto"/>
        <w:ind w:left="0" w:right="-2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sdt>
        <w:sdtPr>
          <w:id w:val="1950296722"/>
          <w:tag w:val="goog_rdk_3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1.僅限訂購衛武營主辦節目票券，其他主辦單位節目則無法使用本表格進行訂票。</w:t>
          </w:r>
        </w:sdtContent>
      </w:sdt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sdt>
        <w:sdtPr>
          <w:id w:val="-415323194"/>
          <w:tag w:val="goog_rdk_4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2.欲傳真或e-mail購票請最遲於演出前10日辦理。</w:t>
          </w:r>
        </w:sdtContent>
      </w:sdt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8" w:right="-26" w:hanging="168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sdt>
        <w:sdtPr>
          <w:id w:val="-148761647"/>
          <w:tag w:val="goog_rdk_4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3.傳真或e-mail購票均以收件順序處理，每日受理傳真訂票時間為13：00－17：00，若為當日17：00以後之傳真，將隔日處理。請於受理時間來電確認，唯衛武營不保證此訂單絕對能購得票券。</w:t>
          </w:r>
        </w:sdtContent>
      </w:sdt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8" w:right="-28" w:hanging="16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sdt>
        <w:sdtPr>
          <w:id w:val="-1678833292"/>
          <w:tag w:val="goog_rdk_4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4.衛武營國家藝術文化中心主辦節目可依本場館「購票須知」接受退換票辦理，恕不受理傳真退換票，如欲退票，請持原信用卡及票券最遲於演出前10日洽衛武營客服辦理。</w:t>
          </w:r>
        </w:sdtContent>
      </w:sdt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0" w:right="-28" w:hanging="20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sdt>
        <w:sdtPr>
          <w:id w:val="-2127195108"/>
          <w:tag w:val="goog_rdk_4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5.其他相關事宜，請參閱衛武營官網之「購票須知」及「觀眾須知」。</w:t>
          </w:r>
        </w:sdtContent>
      </w:sdt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5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sdt>
        <w:sdtPr>
          <w:id w:val="-912637122"/>
          <w:tag w:val="goog_rdk_4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傳真購票專線：（07）719-6311（處理時間：每日13：00-17：00）  </w:t>
          </w:r>
        </w:sdtContent>
      </w:sdt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5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E-mail</w:t>
      </w:r>
      <w:r w:rsidDel="00000000" w:rsidR="00000000" w:rsidRPr="00000000">
        <w:rPr>
          <w:rFonts w:ascii="Arial" w:cs="Arial" w:eastAsia="Arial" w:hAnsi="Arial"/>
          <w:rtl w:val="0"/>
        </w:rPr>
        <w:t xml:space="preserve">: haruna.hsu</w:t>
      </w:r>
      <w:sdt>
        <w:sdtPr>
          <w:id w:val="-1576410791"/>
          <w:tag w:val="goog_rdk_4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@npac-weiwuying.org   服務電話</w:t>
          </w:r>
        </w:sdtContent>
      </w:sdt>
      <w:r w:rsidDel="00000000" w:rsidR="00000000" w:rsidRPr="00000000">
        <w:rPr>
          <w:rFonts w:ascii="PMingLiu" w:cs="PMingLiu" w:eastAsia="PMingLiu" w:hAnsi="PMingLiu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：</w:t>
      </w:r>
      <w:sdt>
        <w:sdtPr>
          <w:id w:val="-1377249442"/>
          <w:tag w:val="goog_rdk_4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（07）262-641</w:t>
          </w:r>
        </w:sdtContent>
      </w:sdt>
      <w:r w:rsidDel="00000000" w:rsidR="00000000" w:rsidRPr="00000000">
        <w:rPr>
          <w:rFonts w:ascii="Arial" w:cs="Arial" w:eastAsia="Arial" w:hAnsi="Arial"/>
          <w:rtl w:val="0"/>
        </w:rPr>
        <w:t xml:space="preserve">3</w:t>
      </w:r>
      <w:sdt>
        <w:sdtPr>
          <w:id w:val="1327199163"/>
          <w:tag w:val="goog_rdk_4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（服務時間：週一至週五10：00-17：00）</w:t>
          </w:r>
        </w:sdtContent>
      </w:sdt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67" w:top="567" w:left="567" w:right="567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Arial Unicode MS"/>
  <w:font w:name="Times New Roman"/>
  <w:font w:name="DFKai-SB"/>
  <w:font w:name="PMingLiu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內文">
    <w:name w:val="內文"/>
    <w:next w:val="內文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4"/>
      <w:effect w:val="none"/>
      <w:vertAlign w:val="baseline"/>
      <w:cs w:val="0"/>
      <w:em w:val="none"/>
      <w:lang w:bidi="ar-SA" w:eastAsia="zh-TW" w:val="en-US"/>
    </w:rPr>
  </w:style>
  <w:style w:type="character" w:styleId="預設段落字型">
    <w:name w:val="預設段落字型"/>
    <w:next w:val="預設段落字型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表格內文">
    <w:name w:val="表格內文"/>
    <w:next w:val="表格內文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表格內文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無清單">
    <w:name w:val="無清單"/>
    <w:next w:val="無清單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註解方塊文字">
    <w:name w:val="註解方塊文字"/>
    <w:basedOn w:val="內文"/>
    <w:next w:val="註解方塊文字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kern w:val="2"/>
      <w:position w:val="-1"/>
      <w:sz w:val="18"/>
      <w:szCs w:val="18"/>
      <w:effect w:val="none"/>
      <w:vertAlign w:val="baseline"/>
      <w:cs w:val="0"/>
      <w:em w:val="none"/>
      <w:lang w:bidi="ar-SA" w:eastAsia="zh-TW" w:val="en-US"/>
    </w:rPr>
  </w:style>
  <w:style w:type="character" w:styleId="超連結">
    <w:name w:val="超連結"/>
    <w:next w:val="超連結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頁首">
    <w:name w:val="頁首"/>
    <w:basedOn w:val="內文"/>
    <w:next w:val="頁首"/>
    <w:autoRedefine w:val="0"/>
    <w:hidden w:val="0"/>
    <w:qFormat w:val="0"/>
    <w:pPr>
      <w:widowControl w:val="0"/>
      <w:tabs>
        <w:tab w:val="center" w:leader="none" w:pos="4153"/>
        <w:tab w:val="right" w:leader="none" w:pos="830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TW" w:val="en-US"/>
    </w:rPr>
  </w:style>
  <w:style w:type="character" w:styleId="頁首字元">
    <w:name w:val="頁首 字元"/>
    <w:next w:val="頁首字元"/>
    <w:autoRedefine w:val="0"/>
    <w:hidden w:val="0"/>
    <w:qFormat w:val="0"/>
    <w:rPr>
      <w:w w:val="100"/>
      <w:kern w:val="2"/>
      <w:position w:val="-1"/>
      <w:effect w:val="none"/>
      <w:vertAlign w:val="baseline"/>
      <w:cs w:val="0"/>
      <w:em w:val="none"/>
      <w:lang/>
    </w:rPr>
  </w:style>
  <w:style w:type="paragraph" w:styleId="頁尾">
    <w:name w:val="頁尾"/>
    <w:basedOn w:val="內文"/>
    <w:next w:val="頁尾"/>
    <w:autoRedefine w:val="0"/>
    <w:hidden w:val="0"/>
    <w:qFormat w:val="0"/>
    <w:pPr>
      <w:widowControl w:val="0"/>
      <w:tabs>
        <w:tab w:val="center" w:leader="none" w:pos="4153"/>
        <w:tab w:val="right" w:leader="none" w:pos="830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TW" w:val="en-US"/>
    </w:rPr>
  </w:style>
  <w:style w:type="character" w:styleId="頁尾字元">
    <w:name w:val="頁尾 字元"/>
    <w:next w:val="頁尾字元"/>
    <w:autoRedefine w:val="0"/>
    <w:hidden w:val="0"/>
    <w:qFormat w:val="0"/>
    <w:rPr>
      <w:w w:val="100"/>
      <w:kern w:val="2"/>
      <w:position w:val="-1"/>
      <w:effect w:val="none"/>
      <w:vertAlign w:val="baseline"/>
      <w:cs w:val="0"/>
      <w:em w:val="none"/>
      <w:lang/>
    </w:rPr>
  </w:style>
  <w:style w:type="paragraph" w:styleId="內文(Web)">
    <w:name w:val="內文 (Web)"/>
    <w:basedOn w:val="內文"/>
    <w:next w:val="內文(Web)"/>
    <w:autoRedefine w:val="0"/>
    <w:hidden w:val="0"/>
    <w:qFormat w:val="1"/>
    <w:pPr>
      <w:widowControl w:val="1"/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新細明體" w:cs="新細明體" w:hAnsi="新細明體"/>
      <w:w w:val="100"/>
      <w:kern w:val="0"/>
      <w:position w:val="-1"/>
      <w:sz w:val="24"/>
      <w:szCs w:val="24"/>
      <w:effect w:val="none"/>
      <w:vertAlign w:val="baseline"/>
      <w:cs w:val="0"/>
      <w:em w:val="none"/>
      <w:lang w:bidi="ar-SA" w:eastAsia="zh-TW" w:val="en-US"/>
    </w:rPr>
  </w:style>
  <w:style w:type="table" w:styleId="表格格線">
    <w:name w:val="表格格線"/>
    <w:basedOn w:val="表格內文"/>
    <w:next w:val="表格格線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表格格線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hg9gu4wos8p5X5btUzjMSPnXvQ==">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JAoBORIfCh0IB0IZCgVBcmlhbBIQQXJpYWwgVW5pY29kZSBNUxolCgIxMBIfCh0IB0IZCgVBcmlhbBIQQXJpYWwgVW5pY29kZSBNUxolCgIxMRIfCh0IB0IZCgVBcmlhbBIQQXJpYWwgVW5pY29kZSBNUxolCgIxMhIfCh0IB0IZCgVBcmlhbBIQQXJpYWwgVW5pY29kZSBNUxolCgIxMxIfCh0IB0IZCgVBcmlhbBIQQXJpYWwgVW5pY29kZSBNUxolCgIxNBIfCh0IB0IZCgVBcmlhbBIQQXJpYWwgVW5pY29kZSBNUxolCgIxNRIfCh0IB0IZCgVBcmlhbBIQQXJpYWwgVW5pY29kZSBNUxolCgIxNhIfCh0IB0IZCgVBcmlhbBIQQXJpYWwgVW5pY29kZSBNUxolCgIxNxIfCh0IB0IZCgVBcmlhbBIQQXJpYWwgVW5pY29kZSBNUxolCgIxOBIfCh0IB0IZCgVBcmlhbBIQQXJpYWwgVW5pY29kZSBNUxolCgIxORIfCh0IB0IZCgVBcmlhbBIQQXJpYWwgVW5pY29kZSBNUxolCgIyMBIfCh0IB0IZCgVBcmlhbBIQQXJpYWwgVW5pY29kZSBNUxolCgIyMRIfCh0IB0IZCgVBcmlhbBIQQXJpYWwgVW5pY29kZSBNUxolCgIyMhIfCh0IB0IZCgVBcmlhbBIQQXJpYWwgVW5pY29kZSBNUxolCgIyMxIfCh0IB0IZCgVBcmlhbBIQQXJpYWwgVW5pY29kZSBNUxolCgIyNBIfCh0IB0IZCgVBcmlhbBIQQXJpYWwgVW5pY29kZSBNUxolCgIyNRIfCh0IB0IZCgVBcmlhbBIQQXJpYWwgVW5pY29kZSBNUxolCgIyNhIfCh0IB0IZCgVBcmlhbBIQQXJpYWwgVW5pY29kZSBNUxolCgIyNxIfCh0IB0IZCgVBcmlhbBIQQXJpYWwgVW5pY29kZSBNUxolCgIyOBIfCh0IB0IZCgVBcmlhbBIQQXJpYWwgVW5pY29kZSBNUxolCgIyORIfCh0IB0IZCgVBcmlhbBIQQXJpYWwgVW5pY29kZSBNUxolCgIzMBIfCh0IB0IZCgVBcmlhbBIQQXJpYWwgVW5pY29kZSBNUxolCgIzMRIfCh0IB0IZCgVBcmlhbBIQQXJpYWwgVW5pY29kZSBNUxolCgIzMhIfCh0IB0IZCgVBcmlhbBIQQXJpYWwgVW5pY29kZSBNUxolCgIzMxIfCh0IB0IZCgVBcmlhbBIQQXJpYWwgVW5pY29kZSBNUxolCgIzNBIfCh0IB0IZCgVBcmlhbBIQQXJpYWwgVW5pY29kZSBNUxolCgIzNRIfCh0IB0IZCgVBcmlhbBIQQXJpYWwgVW5pY29kZSBNUxolCgIzNhIfCh0IB0IZCgVBcmlhbBIQQXJpYWwgVW5pY29kZSBNUxolCgIzNxIfCh0IB0IZCgVBcmlhbBIQQXJpYWwgVW5pY29kZSBNUxolCgIzOBIfCh0IB0IZCgVBcmlhbBIQQXJpYWwgVW5pY29kZSBNUxolCgIzORIfCh0IB0IZCgVBcmlhbBIQQXJpYWwgVW5pY29kZSBNUxolCgI0MBIfCh0IB0IZCgVBcmlhbBIQQXJpYWwgVW5pY29kZSBNUxolCgI0MRIfCh0IB0IZCgVBcmlhbBIQQXJpYWwgVW5pY29kZSBNUxolCgI0MhIfCh0IB0IZCgVBcmlhbBIQQXJpYWwgVW5pY29kZSBNUxolCgI0MxIfCh0IB0IZCgVBcmlhbBIQQXJpYWwgVW5pY29kZSBNUxolCgI0NBIfCh0IB0IZCgVBcmlhbBIQQXJpYWwgVW5pY29kZSBNUxolCgI0NRIfCh0IB0IZCgVBcmlhbBIQQXJpYWwgVW5pY29kZSBNUxolCgI0NhIfCh0IB0IZCgVBcmlhbBIQQXJpYWwgVW5pY29kZSBNUxolCgI0NxIfCh0IB0IZCgVBcmlhbBIQQXJpYWwgVW5pY29kZSBNUzgAciExRmZjUE8zcXVLVXdRWm0zbnJGTWJpeGEwMjNpeHRQZW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2023-12-11T07:47:00Z</dcterms:created>
  <dc:creator>mk8003</dc:creator>
</cp:coreProperties>
</file>